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C515" w14:textId="77777777" w:rsidR="00EF1B35" w:rsidRPr="0028406A" w:rsidRDefault="00D20C39" w:rsidP="00E24961">
      <w:pPr>
        <w:jc w:val="center"/>
        <w:rPr>
          <w:rFonts w:ascii="Arial" w:hAnsi="Arial" w:cs="Arial"/>
          <w:b/>
          <w:sz w:val="22"/>
          <w:szCs w:val="22"/>
        </w:rPr>
      </w:pPr>
      <w:r w:rsidRPr="0028406A">
        <w:rPr>
          <w:rFonts w:ascii="Arial" w:hAnsi="Arial" w:cs="Arial"/>
          <w:b/>
          <w:sz w:val="22"/>
          <w:szCs w:val="22"/>
        </w:rPr>
        <w:t>C</w:t>
      </w:r>
      <w:r w:rsidR="2FF42A9A" w:rsidRPr="0028406A">
        <w:rPr>
          <w:rFonts w:ascii="Arial" w:hAnsi="Arial" w:cs="Arial"/>
          <w:b/>
          <w:sz w:val="22"/>
          <w:szCs w:val="22"/>
        </w:rPr>
        <w:t xml:space="preserve">OMMUNITY AND POPULATION NEEDS </w:t>
      </w:r>
      <w:r w:rsidR="00755664">
        <w:rPr>
          <w:rFonts w:ascii="Arial" w:hAnsi="Arial" w:cs="Arial"/>
          <w:b/>
          <w:sz w:val="22"/>
          <w:szCs w:val="22"/>
        </w:rPr>
        <w:t>IN OCCUPATIONAL THERAPY I</w:t>
      </w:r>
    </w:p>
    <w:p w14:paraId="07B7768C" w14:textId="77777777" w:rsidR="009A7D7F" w:rsidRPr="00E24961" w:rsidRDefault="00B87FDB" w:rsidP="00E24961">
      <w:pPr>
        <w:jc w:val="center"/>
        <w:rPr>
          <w:rFonts w:ascii="Arial" w:hAnsi="Arial" w:cs="Arial"/>
          <w:b/>
          <w:sz w:val="22"/>
          <w:szCs w:val="22"/>
        </w:rPr>
      </w:pPr>
      <w:r w:rsidRPr="00E24961">
        <w:rPr>
          <w:rFonts w:ascii="Arial" w:hAnsi="Arial" w:cs="Arial"/>
          <w:b/>
          <w:sz w:val="22"/>
          <w:szCs w:val="22"/>
        </w:rPr>
        <w:t>SYLLABUS AND TOPICAL OUTLINE</w:t>
      </w:r>
    </w:p>
    <w:p w14:paraId="244B8A04" w14:textId="77777777" w:rsidR="009A7D7F" w:rsidRDefault="009A7D7F" w:rsidP="00E24961">
      <w:pPr>
        <w:jc w:val="center"/>
        <w:rPr>
          <w:rFonts w:ascii="Arial" w:hAnsi="Arial" w:cs="Arial"/>
          <w:b/>
          <w:sz w:val="22"/>
          <w:szCs w:val="22"/>
        </w:rPr>
      </w:pPr>
      <w:r w:rsidRPr="00E24961">
        <w:rPr>
          <w:rFonts w:ascii="Arial" w:hAnsi="Arial" w:cs="Arial"/>
          <w:b/>
          <w:sz w:val="22"/>
          <w:szCs w:val="22"/>
        </w:rPr>
        <w:t xml:space="preserve">CREDIT HOURS: </w:t>
      </w:r>
      <w:r w:rsidR="23740D47" w:rsidRPr="00E24961">
        <w:rPr>
          <w:rFonts w:ascii="Arial" w:hAnsi="Arial" w:cs="Arial"/>
          <w:b/>
          <w:sz w:val="22"/>
          <w:szCs w:val="22"/>
        </w:rPr>
        <w:t>4</w:t>
      </w:r>
    </w:p>
    <w:p w14:paraId="00FA74ED" w14:textId="77777777" w:rsidR="00E24961" w:rsidRPr="00E24961" w:rsidRDefault="00E24961" w:rsidP="00E24961">
      <w:pPr>
        <w:jc w:val="center"/>
        <w:rPr>
          <w:rFonts w:ascii="Arial" w:hAnsi="Arial" w:cs="Arial"/>
          <w:b/>
          <w:sz w:val="22"/>
          <w:szCs w:val="22"/>
        </w:rPr>
      </w:pPr>
    </w:p>
    <w:p w14:paraId="236467CA" w14:textId="77777777" w:rsidR="00E24961" w:rsidRPr="00B36D2F" w:rsidRDefault="00B87FDB" w:rsidP="00B36D2F">
      <w:pPr>
        <w:rPr>
          <w:rFonts w:ascii="Arial" w:hAnsi="Arial" w:cs="Arial"/>
          <w:sz w:val="22"/>
          <w:szCs w:val="22"/>
        </w:rPr>
      </w:pPr>
      <w:r w:rsidRPr="0E7AB4E8">
        <w:rPr>
          <w:rStyle w:val="Heading2Char"/>
          <w:rFonts w:ascii="Arial" w:hAnsi="Arial" w:cs="Arial"/>
          <w:sz w:val="22"/>
          <w:szCs w:val="22"/>
        </w:rPr>
        <w:t>FACULTY:</w:t>
      </w:r>
      <w:r w:rsidR="009A7D7F" w:rsidRPr="0E7AB4E8">
        <w:rPr>
          <w:rFonts w:ascii="Arial" w:hAnsi="Arial" w:cs="Arial"/>
          <w:sz w:val="22"/>
          <w:szCs w:val="22"/>
        </w:rPr>
        <w:t xml:space="preserve"> </w:t>
      </w:r>
      <w:r w:rsidR="2CA62F2B" w:rsidRPr="0E7AB4E8">
        <w:rPr>
          <w:rFonts w:ascii="Arial" w:hAnsi="Arial" w:cs="Arial"/>
          <w:sz w:val="22"/>
          <w:szCs w:val="22"/>
        </w:rPr>
        <w:t>D</w:t>
      </w:r>
      <w:r w:rsidR="7CE4D877" w:rsidRPr="0E7AB4E8">
        <w:rPr>
          <w:rFonts w:ascii="Arial" w:hAnsi="Arial" w:cs="Arial"/>
          <w:sz w:val="22"/>
          <w:szCs w:val="22"/>
        </w:rPr>
        <w:t>r Sheelagh Schlegel</w:t>
      </w:r>
      <w:r w:rsidR="2CA62F2B" w:rsidRPr="0E7AB4E8">
        <w:rPr>
          <w:rFonts w:ascii="Arial" w:hAnsi="Arial" w:cs="Arial"/>
          <w:sz w:val="22"/>
          <w:szCs w:val="22"/>
        </w:rPr>
        <w:t xml:space="preserve"> </w:t>
      </w:r>
    </w:p>
    <w:p w14:paraId="5DEE72FE" w14:textId="77777777" w:rsidR="00B87FDB" w:rsidRPr="00B36D2F" w:rsidRDefault="00B87FDB" w:rsidP="0E7AB4E8">
      <w:pPr>
        <w:rPr>
          <w:rFonts w:ascii="Arial" w:hAnsi="Arial" w:cs="Arial"/>
          <w:b/>
          <w:bCs/>
          <w:sz w:val="22"/>
          <w:szCs w:val="22"/>
        </w:rPr>
      </w:pPr>
      <w:r w:rsidRPr="0E7AB4E8">
        <w:rPr>
          <w:rStyle w:val="Heading2Char"/>
          <w:rFonts w:ascii="Arial" w:hAnsi="Arial" w:cs="Arial"/>
          <w:sz w:val="22"/>
          <w:szCs w:val="22"/>
        </w:rPr>
        <w:t>OFFICE PHONE:</w:t>
      </w:r>
      <w:r w:rsidR="009A7D7F" w:rsidRPr="0E7AB4E8">
        <w:rPr>
          <w:rStyle w:val="Heading2Char"/>
          <w:rFonts w:ascii="Arial" w:hAnsi="Arial" w:cs="Arial"/>
          <w:sz w:val="22"/>
          <w:szCs w:val="22"/>
        </w:rPr>
        <w:t xml:space="preserve"> </w:t>
      </w:r>
      <w:r w:rsidR="00B36D2F" w:rsidRPr="0E7AB4E8">
        <w:rPr>
          <w:rStyle w:val="Heading2Char"/>
          <w:rFonts w:ascii="Arial" w:hAnsi="Arial" w:cs="Arial"/>
          <w:b w:val="0"/>
          <w:sz w:val="22"/>
          <w:szCs w:val="22"/>
        </w:rPr>
        <w:t xml:space="preserve">203 </w:t>
      </w:r>
      <w:r w:rsidR="00C56EF4" w:rsidRPr="0E7AB4E8">
        <w:rPr>
          <w:rStyle w:val="Heading2Char"/>
          <w:rFonts w:ascii="Arial" w:hAnsi="Arial" w:cs="Arial"/>
          <w:b w:val="0"/>
          <w:sz w:val="22"/>
          <w:szCs w:val="22"/>
        </w:rPr>
        <w:t>365</w:t>
      </w:r>
      <w:r w:rsidR="00B36D2F" w:rsidRPr="0E7AB4E8">
        <w:rPr>
          <w:rStyle w:val="Heading2Char"/>
          <w:rFonts w:ascii="Arial" w:hAnsi="Arial" w:cs="Arial"/>
          <w:b w:val="0"/>
          <w:sz w:val="22"/>
          <w:szCs w:val="22"/>
        </w:rPr>
        <w:t>-4773</w:t>
      </w:r>
    </w:p>
    <w:p w14:paraId="1FBE71F9" w14:textId="77777777" w:rsidR="00B87FDB" w:rsidRPr="00B36D2F" w:rsidRDefault="00B87FDB" w:rsidP="00B36D2F">
      <w:pPr>
        <w:rPr>
          <w:rFonts w:ascii="Arial" w:hAnsi="Arial" w:cs="Arial"/>
          <w:sz w:val="22"/>
          <w:szCs w:val="22"/>
        </w:rPr>
      </w:pPr>
      <w:r w:rsidRPr="00B36D2F">
        <w:rPr>
          <w:rStyle w:val="Heading2Char"/>
          <w:rFonts w:ascii="Arial" w:hAnsi="Arial" w:cs="Arial"/>
          <w:sz w:val="22"/>
          <w:szCs w:val="22"/>
        </w:rPr>
        <w:t>OFFICE EMAIL</w:t>
      </w:r>
      <w:r w:rsidRPr="00B36D2F">
        <w:rPr>
          <w:rFonts w:ascii="Arial" w:hAnsi="Arial" w:cs="Arial"/>
          <w:sz w:val="22"/>
          <w:szCs w:val="22"/>
        </w:rPr>
        <w:t>:</w:t>
      </w:r>
      <w:r w:rsidR="009A7D7F" w:rsidRPr="00B36D2F">
        <w:rPr>
          <w:rFonts w:ascii="Arial" w:hAnsi="Arial" w:cs="Arial"/>
          <w:sz w:val="22"/>
          <w:szCs w:val="22"/>
        </w:rPr>
        <w:t xml:space="preserve"> </w:t>
      </w:r>
      <w:hyperlink r:id="rId11">
        <w:r w:rsidR="478D2257" w:rsidRPr="00B36D2F">
          <w:rPr>
            <w:rStyle w:val="Hyperlink"/>
            <w:rFonts w:ascii="Arial" w:hAnsi="Arial" w:cs="Arial"/>
            <w:sz w:val="22"/>
            <w:szCs w:val="22"/>
          </w:rPr>
          <w:t>schlegels@sacredheart.edu</w:t>
        </w:r>
      </w:hyperlink>
      <w:r w:rsidR="478D2257" w:rsidRPr="00B36D2F">
        <w:rPr>
          <w:rFonts w:ascii="Arial" w:hAnsi="Arial" w:cs="Arial"/>
          <w:sz w:val="22"/>
          <w:szCs w:val="22"/>
        </w:rPr>
        <w:t xml:space="preserve"> </w:t>
      </w:r>
    </w:p>
    <w:p w14:paraId="68272AB5" w14:textId="77777777" w:rsidR="00B87FDB" w:rsidRPr="00B36D2F" w:rsidRDefault="00B87FDB" w:rsidP="00B36D2F">
      <w:pPr>
        <w:rPr>
          <w:rFonts w:ascii="Arial" w:hAnsi="Arial" w:cs="Arial"/>
          <w:sz w:val="22"/>
          <w:szCs w:val="22"/>
        </w:rPr>
      </w:pPr>
      <w:r w:rsidRPr="00B36D2F">
        <w:rPr>
          <w:rStyle w:val="Heading2Char"/>
          <w:rFonts w:ascii="Arial" w:hAnsi="Arial" w:cs="Arial"/>
          <w:sz w:val="22"/>
          <w:szCs w:val="22"/>
        </w:rPr>
        <w:t>OFFICE HOURS</w:t>
      </w:r>
      <w:r w:rsidRPr="00B36D2F">
        <w:rPr>
          <w:rFonts w:ascii="Arial" w:hAnsi="Arial" w:cs="Arial"/>
          <w:sz w:val="22"/>
          <w:szCs w:val="22"/>
        </w:rPr>
        <w:t>:</w:t>
      </w:r>
      <w:r w:rsidR="009A7D7F" w:rsidRPr="00B36D2F">
        <w:rPr>
          <w:rFonts w:ascii="Arial" w:hAnsi="Arial" w:cs="Arial"/>
          <w:sz w:val="22"/>
          <w:szCs w:val="22"/>
        </w:rPr>
        <w:t xml:space="preserve"> </w:t>
      </w:r>
      <w:r w:rsidR="34E3B911" w:rsidRPr="00B36D2F">
        <w:rPr>
          <w:rFonts w:ascii="Arial" w:hAnsi="Arial" w:cs="Arial"/>
          <w:sz w:val="22"/>
          <w:szCs w:val="22"/>
        </w:rPr>
        <w:t>By appointment</w:t>
      </w:r>
    </w:p>
    <w:p w14:paraId="419E4602" w14:textId="77777777" w:rsidR="00D87509" w:rsidRDefault="00D87509" w:rsidP="00B36D2F">
      <w:pPr>
        <w:rPr>
          <w:rStyle w:val="Heading2Char"/>
          <w:rFonts w:ascii="Arial" w:hAnsi="Arial" w:cs="Arial"/>
          <w:sz w:val="22"/>
          <w:szCs w:val="22"/>
        </w:rPr>
      </w:pPr>
    </w:p>
    <w:p w14:paraId="6FF095E9" w14:textId="77777777" w:rsidR="00B87FDB" w:rsidRPr="00B36D2F" w:rsidRDefault="00B87FDB" w:rsidP="00B36D2F">
      <w:pPr>
        <w:rPr>
          <w:rFonts w:ascii="Arial" w:hAnsi="Arial" w:cs="Arial"/>
          <w:sz w:val="22"/>
          <w:szCs w:val="22"/>
        </w:rPr>
      </w:pPr>
      <w:r w:rsidRPr="00B36D2F">
        <w:rPr>
          <w:rStyle w:val="Heading2Char"/>
          <w:rFonts w:ascii="Arial" w:hAnsi="Arial" w:cs="Arial"/>
          <w:sz w:val="22"/>
          <w:szCs w:val="22"/>
        </w:rPr>
        <w:t>CLASS DAY AND TIME</w:t>
      </w:r>
      <w:r w:rsidRPr="00B36D2F">
        <w:rPr>
          <w:rFonts w:ascii="Arial" w:hAnsi="Arial" w:cs="Arial"/>
          <w:sz w:val="22"/>
          <w:szCs w:val="22"/>
        </w:rPr>
        <w:t>:</w:t>
      </w:r>
      <w:r w:rsidR="009A7D7F" w:rsidRPr="00B36D2F">
        <w:rPr>
          <w:rFonts w:ascii="Arial" w:hAnsi="Arial" w:cs="Arial"/>
          <w:sz w:val="22"/>
          <w:szCs w:val="22"/>
        </w:rPr>
        <w:t xml:space="preserve"> </w:t>
      </w:r>
      <w:r w:rsidR="0028406A">
        <w:rPr>
          <w:rFonts w:ascii="Arial" w:hAnsi="Arial" w:cs="Arial"/>
          <w:sz w:val="22"/>
          <w:szCs w:val="22"/>
        </w:rPr>
        <w:t>TBD</w:t>
      </w:r>
    </w:p>
    <w:p w14:paraId="7BB40E04" w14:textId="77777777" w:rsidR="00D87509" w:rsidRDefault="00D87509" w:rsidP="00B36D2F">
      <w:pPr>
        <w:rPr>
          <w:rStyle w:val="Heading2Char"/>
          <w:rFonts w:ascii="Arial" w:hAnsi="Arial" w:cs="Arial"/>
          <w:sz w:val="22"/>
          <w:szCs w:val="22"/>
        </w:rPr>
      </w:pPr>
    </w:p>
    <w:p w14:paraId="458AB1C1" w14:textId="77777777" w:rsidR="00B87FDB" w:rsidRPr="0028406A" w:rsidRDefault="00B87FDB" w:rsidP="00B36D2F">
      <w:pPr>
        <w:rPr>
          <w:rFonts w:ascii="Arial" w:eastAsia="Arial" w:hAnsi="Arial" w:cs="Arial"/>
          <w:sz w:val="22"/>
          <w:szCs w:val="22"/>
        </w:rPr>
      </w:pPr>
      <w:r w:rsidRPr="0028406A">
        <w:rPr>
          <w:rStyle w:val="Heading2Char"/>
          <w:rFonts w:ascii="Arial" w:hAnsi="Arial" w:cs="Arial"/>
          <w:color w:val="auto"/>
          <w:sz w:val="22"/>
          <w:szCs w:val="22"/>
        </w:rPr>
        <w:t>CLASS FORMAT</w:t>
      </w:r>
      <w:r w:rsidRPr="0028406A">
        <w:rPr>
          <w:rFonts w:ascii="Arial" w:hAnsi="Arial" w:cs="Arial"/>
          <w:sz w:val="22"/>
          <w:szCs w:val="22"/>
        </w:rPr>
        <w:t>:</w:t>
      </w:r>
      <w:r w:rsidR="009A7D7F" w:rsidRPr="0028406A">
        <w:rPr>
          <w:rFonts w:ascii="Arial" w:hAnsi="Arial" w:cs="Arial"/>
          <w:sz w:val="22"/>
          <w:szCs w:val="22"/>
        </w:rPr>
        <w:t xml:space="preserve"> </w:t>
      </w:r>
      <w:r w:rsidR="323BBC8E" w:rsidRPr="0028406A">
        <w:rPr>
          <w:rFonts w:ascii="Arial" w:eastAsia="Arial" w:hAnsi="Arial" w:cs="Arial"/>
          <w:sz w:val="22"/>
          <w:szCs w:val="22"/>
        </w:rPr>
        <w:t xml:space="preserve">This course will allow you to combine and apply knowledge gained in semesters 1 and 2 and integrate your new learning with prior knowledge. </w:t>
      </w:r>
      <w:r w:rsidR="5FE877DE" w:rsidRPr="0028406A">
        <w:rPr>
          <w:rFonts w:ascii="Arial" w:hAnsi="Arial" w:cs="Arial"/>
          <w:sz w:val="22"/>
          <w:szCs w:val="22"/>
        </w:rPr>
        <w:t xml:space="preserve">Course content will be provided through </w:t>
      </w:r>
      <w:bookmarkStart w:id="0" w:name="_Hlk120094586"/>
      <w:r w:rsidR="5FE877DE" w:rsidRPr="0028406A">
        <w:rPr>
          <w:rFonts w:ascii="Arial" w:hAnsi="Arial" w:cs="Arial"/>
          <w:sz w:val="22"/>
          <w:szCs w:val="22"/>
        </w:rPr>
        <w:t xml:space="preserve">lectures, discussions, and in-class learning/lab, </w:t>
      </w:r>
      <w:proofErr w:type="gramStart"/>
      <w:r w:rsidR="009C2DCC" w:rsidRPr="0028406A">
        <w:rPr>
          <w:rFonts w:ascii="Arial" w:hAnsi="Arial" w:cs="Arial"/>
          <w:sz w:val="22"/>
          <w:szCs w:val="22"/>
        </w:rPr>
        <w:t>team based</w:t>
      </w:r>
      <w:proofErr w:type="gramEnd"/>
      <w:r w:rsidR="009C2DCC" w:rsidRPr="0028406A">
        <w:rPr>
          <w:rFonts w:ascii="Arial" w:hAnsi="Arial" w:cs="Arial"/>
          <w:sz w:val="22"/>
          <w:szCs w:val="22"/>
        </w:rPr>
        <w:t xml:space="preserve"> learning, </w:t>
      </w:r>
      <w:r w:rsidR="5FE877DE" w:rsidRPr="0028406A">
        <w:rPr>
          <w:rFonts w:ascii="Arial" w:hAnsi="Arial" w:cs="Arial"/>
          <w:sz w:val="22"/>
          <w:szCs w:val="22"/>
        </w:rPr>
        <w:t>and service learning</w:t>
      </w:r>
      <w:r w:rsidR="3B4A4F75" w:rsidRPr="0028406A">
        <w:rPr>
          <w:rFonts w:ascii="Arial" w:hAnsi="Arial" w:cs="Arial"/>
          <w:sz w:val="22"/>
          <w:szCs w:val="22"/>
        </w:rPr>
        <w:t xml:space="preserve">. </w:t>
      </w:r>
      <w:r w:rsidR="3B4A4F75" w:rsidRPr="0028406A">
        <w:rPr>
          <w:rFonts w:ascii="Arial" w:eastAsia="Arial" w:hAnsi="Arial" w:cs="Arial"/>
          <w:sz w:val="22"/>
          <w:szCs w:val="22"/>
        </w:rPr>
        <w:t>Your learning will be assessed using Bloom’s levels of comprehension, application, and analysis.</w:t>
      </w:r>
    </w:p>
    <w:bookmarkEnd w:id="0"/>
    <w:p w14:paraId="74D20E27" w14:textId="77777777" w:rsidR="00B87FDB" w:rsidRPr="0028406A" w:rsidRDefault="00B87FDB" w:rsidP="00B36D2F">
      <w:pPr>
        <w:rPr>
          <w:rFonts w:ascii="Arial" w:hAnsi="Arial" w:cs="Arial"/>
          <w:b/>
          <w:sz w:val="22"/>
          <w:szCs w:val="22"/>
        </w:rPr>
      </w:pPr>
      <w:r w:rsidRPr="0028406A">
        <w:rPr>
          <w:rFonts w:ascii="Arial" w:hAnsi="Arial" w:cs="Arial"/>
          <w:b/>
          <w:sz w:val="22"/>
          <w:szCs w:val="22"/>
        </w:rPr>
        <w:t xml:space="preserve">COURSE DESCRIPTION </w:t>
      </w:r>
    </w:p>
    <w:p w14:paraId="3975F497" w14:textId="77777777" w:rsidR="00F34FE3" w:rsidRPr="0028406A" w:rsidRDefault="5D43DA71" w:rsidP="00B36D2F">
      <w:pPr>
        <w:rPr>
          <w:rFonts w:ascii="Arial" w:hAnsi="Arial" w:cs="Arial"/>
          <w:sz w:val="22"/>
          <w:szCs w:val="22"/>
        </w:rPr>
      </w:pPr>
      <w:r w:rsidRPr="0028406A">
        <w:rPr>
          <w:rFonts w:ascii="Arial" w:hAnsi="Arial" w:cs="Arial"/>
          <w:sz w:val="22"/>
          <w:szCs w:val="22"/>
        </w:rPr>
        <w:t>This course offers specific knowledge for the development of a deep</w:t>
      </w:r>
      <w:r w:rsidR="7C3B42E5" w:rsidRPr="0028406A">
        <w:rPr>
          <w:rFonts w:ascii="Arial" w:hAnsi="Arial" w:cs="Arial"/>
          <w:sz w:val="22"/>
          <w:szCs w:val="22"/>
        </w:rPr>
        <w:t xml:space="preserve"> </w:t>
      </w:r>
      <w:r w:rsidRPr="0028406A">
        <w:rPr>
          <w:rFonts w:ascii="Arial" w:hAnsi="Arial" w:cs="Arial"/>
          <w:sz w:val="22"/>
          <w:szCs w:val="22"/>
        </w:rPr>
        <w:t xml:space="preserve">understanding of </w:t>
      </w:r>
      <w:r w:rsidR="46DF35ED" w:rsidRPr="0028406A">
        <w:rPr>
          <w:rFonts w:ascii="Arial" w:hAnsi="Arial" w:cs="Arial"/>
          <w:sz w:val="22"/>
          <w:szCs w:val="22"/>
        </w:rPr>
        <w:t xml:space="preserve">the </w:t>
      </w:r>
      <w:r w:rsidRPr="0028406A">
        <w:rPr>
          <w:rFonts w:ascii="Arial" w:hAnsi="Arial" w:cs="Arial"/>
          <w:sz w:val="22"/>
          <w:szCs w:val="22"/>
        </w:rPr>
        <w:t xml:space="preserve">occupational </w:t>
      </w:r>
      <w:r w:rsidR="22406E66" w:rsidRPr="0028406A">
        <w:rPr>
          <w:rFonts w:ascii="Arial" w:hAnsi="Arial" w:cs="Arial"/>
          <w:sz w:val="22"/>
          <w:szCs w:val="22"/>
        </w:rPr>
        <w:t>therapist’s</w:t>
      </w:r>
      <w:r w:rsidRPr="0028406A">
        <w:rPr>
          <w:rFonts w:ascii="Arial" w:hAnsi="Arial" w:cs="Arial"/>
          <w:sz w:val="22"/>
          <w:szCs w:val="22"/>
        </w:rPr>
        <w:t xml:space="preserve"> role in </w:t>
      </w:r>
      <w:r w:rsidR="2B146B0B" w:rsidRPr="0028406A">
        <w:rPr>
          <w:rFonts w:ascii="Arial" w:hAnsi="Arial" w:cs="Arial"/>
          <w:sz w:val="22"/>
          <w:szCs w:val="22"/>
        </w:rPr>
        <w:t xml:space="preserve">the </w:t>
      </w:r>
      <w:r w:rsidR="00F34FE3" w:rsidRPr="0028406A">
        <w:rPr>
          <w:rFonts w:ascii="Arial" w:hAnsi="Arial" w:cs="Arial"/>
          <w:sz w:val="22"/>
          <w:szCs w:val="22"/>
        </w:rPr>
        <w:t>community</w:t>
      </w:r>
      <w:r w:rsidR="7087FC93" w:rsidRPr="0028406A">
        <w:rPr>
          <w:rFonts w:ascii="Arial" w:hAnsi="Arial" w:cs="Arial"/>
          <w:sz w:val="22"/>
          <w:szCs w:val="22"/>
        </w:rPr>
        <w:t>.</w:t>
      </w:r>
      <w:r w:rsidR="00E24961" w:rsidRPr="0028406A">
        <w:rPr>
          <w:rFonts w:ascii="Arial" w:hAnsi="Arial" w:cs="Arial"/>
          <w:sz w:val="22"/>
          <w:szCs w:val="22"/>
        </w:rPr>
        <w:t xml:space="preserve"> </w:t>
      </w:r>
      <w:r w:rsidR="29D45D29" w:rsidRPr="0028406A">
        <w:rPr>
          <w:rFonts w:ascii="Arial" w:hAnsi="Arial" w:cs="Arial"/>
          <w:sz w:val="22"/>
          <w:szCs w:val="22"/>
        </w:rPr>
        <w:t>T</w:t>
      </w:r>
      <w:r w:rsidR="2623FC62" w:rsidRPr="0028406A">
        <w:rPr>
          <w:rFonts w:ascii="Arial" w:hAnsi="Arial" w:cs="Arial"/>
          <w:sz w:val="22"/>
          <w:szCs w:val="22"/>
        </w:rPr>
        <w:t xml:space="preserve">he focus is on the occupational engagement of </w:t>
      </w:r>
      <w:r w:rsidR="105B58DC" w:rsidRPr="0028406A">
        <w:rPr>
          <w:rFonts w:ascii="Arial" w:hAnsi="Arial" w:cs="Arial"/>
          <w:sz w:val="22"/>
          <w:szCs w:val="22"/>
        </w:rPr>
        <w:t xml:space="preserve">individuals, </w:t>
      </w:r>
      <w:r w:rsidR="2623FC62" w:rsidRPr="0028406A">
        <w:rPr>
          <w:rFonts w:ascii="Arial" w:hAnsi="Arial" w:cs="Arial"/>
          <w:sz w:val="22"/>
          <w:szCs w:val="22"/>
        </w:rPr>
        <w:t>groups and populations</w:t>
      </w:r>
      <w:r w:rsidR="3092ED3B" w:rsidRPr="0028406A">
        <w:rPr>
          <w:rFonts w:ascii="Arial" w:hAnsi="Arial" w:cs="Arial"/>
          <w:sz w:val="22"/>
          <w:szCs w:val="22"/>
        </w:rPr>
        <w:t xml:space="preserve"> critical</w:t>
      </w:r>
      <w:r w:rsidR="40081686" w:rsidRPr="0028406A">
        <w:rPr>
          <w:rFonts w:ascii="Arial" w:hAnsi="Arial" w:cs="Arial"/>
          <w:sz w:val="22"/>
          <w:szCs w:val="22"/>
        </w:rPr>
        <w:t xml:space="preserve"> for</w:t>
      </w:r>
      <w:r w:rsidR="3092ED3B" w:rsidRPr="0028406A">
        <w:rPr>
          <w:rFonts w:ascii="Arial" w:hAnsi="Arial" w:cs="Arial"/>
          <w:sz w:val="22"/>
          <w:szCs w:val="22"/>
        </w:rPr>
        <w:t xml:space="preserve"> the</w:t>
      </w:r>
      <w:r w:rsidR="4899A7A9" w:rsidRPr="0028406A">
        <w:rPr>
          <w:rFonts w:ascii="Arial" w:hAnsi="Arial" w:cs="Arial"/>
          <w:sz w:val="22"/>
          <w:szCs w:val="22"/>
        </w:rPr>
        <w:t xml:space="preserve">ir </w:t>
      </w:r>
      <w:r w:rsidR="3092ED3B" w:rsidRPr="0028406A">
        <w:rPr>
          <w:rFonts w:ascii="Arial" w:hAnsi="Arial" w:cs="Arial"/>
          <w:sz w:val="22"/>
          <w:szCs w:val="22"/>
        </w:rPr>
        <w:t>overall health, well-being, and disease prevention</w:t>
      </w:r>
      <w:r w:rsidR="2623FC62" w:rsidRPr="0028406A">
        <w:rPr>
          <w:rFonts w:ascii="Arial" w:hAnsi="Arial" w:cs="Arial"/>
          <w:sz w:val="22"/>
          <w:szCs w:val="22"/>
        </w:rPr>
        <w:t xml:space="preserve">. </w:t>
      </w:r>
      <w:r w:rsidR="164BF638" w:rsidRPr="0028406A">
        <w:rPr>
          <w:rFonts w:ascii="Arial" w:hAnsi="Arial" w:cs="Arial"/>
          <w:sz w:val="22"/>
          <w:szCs w:val="22"/>
        </w:rPr>
        <w:t xml:space="preserve">The course culminates </w:t>
      </w:r>
      <w:r w:rsidR="2CA5CF9F" w:rsidRPr="0028406A">
        <w:rPr>
          <w:rFonts w:ascii="Arial" w:hAnsi="Arial" w:cs="Arial"/>
          <w:sz w:val="22"/>
          <w:szCs w:val="22"/>
        </w:rPr>
        <w:t>with significant progress on</w:t>
      </w:r>
      <w:r w:rsidR="661B066B" w:rsidRPr="0028406A">
        <w:rPr>
          <w:rFonts w:ascii="Arial" w:hAnsi="Arial" w:cs="Arial"/>
          <w:sz w:val="22"/>
          <w:szCs w:val="22"/>
        </w:rPr>
        <w:t xml:space="preserve"> a </w:t>
      </w:r>
      <w:r w:rsidR="164BF638" w:rsidRPr="0028406A">
        <w:rPr>
          <w:rFonts w:ascii="Arial" w:hAnsi="Arial" w:cs="Arial"/>
          <w:sz w:val="22"/>
          <w:szCs w:val="22"/>
        </w:rPr>
        <w:t xml:space="preserve">community-based </w:t>
      </w:r>
      <w:r w:rsidR="5D01071B" w:rsidRPr="0028406A">
        <w:rPr>
          <w:rFonts w:ascii="Arial" w:hAnsi="Arial" w:cs="Arial"/>
          <w:sz w:val="22"/>
          <w:szCs w:val="22"/>
        </w:rPr>
        <w:t xml:space="preserve">needs </w:t>
      </w:r>
      <w:r w:rsidR="7A1F41B8" w:rsidRPr="0028406A">
        <w:rPr>
          <w:rFonts w:ascii="Arial" w:hAnsi="Arial" w:cs="Arial"/>
          <w:sz w:val="22"/>
          <w:szCs w:val="22"/>
        </w:rPr>
        <w:t>assignment</w:t>
      </w:r>
      <w:r w:rsidR="164BF638" w:rsidRPr="0028406A">
        <w:rPr>
          <w:rFonts w:ascii="Arial" w:hAnsi="Arial" w:cs="Arial"/>
          <w:sz w:val="22"/>
          <w:szCs w:val="22"/>
        </w:rPr>
        <w:t xml:space="preserve"> mentored by faculty advisors. To this end, s</w:t>
      </w:r>
      <w:r w:rsidR="082CA498" w:rsidRPr="0028406A">
        <w:rPr>
          <w:rFonts w:ascii="Arial" w:hAnsi="Arial" w:cs="Arial"/>
          <w:sz w:val="22"/>
          <w:szCs w:val="22"/>
        </w:rPr>
        <w:t xml:space="preserve">tudents develop </w:t>
      </w:r>
      <w:r w:rsidR="6AAB45D5" w:rsidRPr="0028406A">
        <w:rPr>
          <w:rFonts w:ascii="Arial" w:hAnsi="Arial" w:cs="Arial"/>
          <w:sz w:val="22"/>
          <w:szCs w:val="22"/>
        </w:rPr>
        <w:t>knowledge and skills related to</w:t>
      </w:r>
      <w:r w:rsidR="082CA498" w:rsidRPr="0028406A">
        <w:rPr>
          <w:rFonts w:ascii="Arial" w:hAnsi="Arial" w:cs="Arial"/>
          <w:sz w:val="22"/>
          <w:szCs w:val="22"/>
        </w:rPr>
        <w:t xml:space="preserve"> occupational justice, </w:t>
      </w:r>
      <w:r w:rsidR="75E69C87" w:rsidRPr="0028406A">
        <w:rPr>
          <w:rFonts w:ascii="Arial" w:hAnsi="Arial" w:cs="Arial"/>
          <w:sz w:val="22"/>
          <w:szCs w:val="22"/>
        </w:rPr>
        <w:t xml:space="preserve">the concept of </w:t>
      </w:r>
      <w:r w:rsidR="082CA498" w:rsidRPr="0028406A">
        <w:rPr>
          <w:rFonts w:ascii="Arial" w:hAnsi="Arial" w:cs="Arial"/>
          <w:sz w:val="22"/>
          <w:szCs w:val="22"/>
        </w:rPr>
        <w:t xml:space="preserve">community, </w:t>
      </w:r>
      <w:r w:rsidR="00D87509" w:rsidRPr="0028406A">
        <w:rPr>
          <w:rFonts w:ascii="Arial" w:hAnsi="Arial" w:cs="Arial"/>
          <w:sz w:val="22"/>
          <w:szCs w:val="22"/>
        </w:rPr>
        <w:t>c</w:t>
      </w:r>
      <w:r w:rsidR="082CA498" w:rsidRPr="0028406A">
        <w:rPr>
          <w:rFonts w:ascii="Arial" w:hAnsi="Arial" w:cs="Arial"/>
          <w:sz w:val="22"/>
          <w:szCs w:val="22"/>
        </w:rPr>
        <w:t>ommunity health theory and practice, health promotion theories,</w:t>
      </w:r>
      <w:r w:rsidR="5959D69D" w:rsidRPr="0028406A">
        <w:rPr>
          <w:rFonts w:ascii="Arial" w:hAnsi="Arial" w:cs="Arial"/>
          <w:sz w:val="22"/>
          <w:szCs w:val="22"/>
        </w:rPr>
        <w:t xml:space="preserve"> </w:t>
      </w:r>
      <w:r w:rsidRPr="0028406A">
        <w:rPr>
          <w:rFonts w:ascii="Arial" w:hAnsi="Arial" w:cs="Arial"/>
          <w:sz w:val="22"/>
          <w:szCs w:val="22"/>
        </w:rPr>
        <w:t>health promotion practice</w:t>
      </w:r>
      <w:r w:rsidR="6D2A1CE5" w:rsidRPr="0028406A">
        <w:rPr>
          <w:rFonts w:ascii="Arial" w:hAnsi="Arial" w:cs="Arial"/>
          <w:sz w:val="22"/>
          <w:szCs w:val="22"/>
        </w:rPr>
        <w:t>,</w:t>
      </w:r>
      <w:r w:rsidRPr="0028406A">
        <w:rPr>
          <w:rFonts w:ascii="Arial" w:hAnsi="Arial" w:cs="Arial"/>
          <w:sz w:val="22"/>
          <w:szCs w:val="22"/>
        </w:rPr>
        <w:t xml:space="preserve"> disease or disability prevention</w:t>
      </w:r>
      <w:r w:rsidR="456D7904" w:rsidRPr="0028406A">
        <w:rPr>
          <w:rFonts w:ascii="Arial" w:hAnsi="Arial" w:cs="Arial"/>
          <w:sz w:val="22"/>
          <w:szCs w:val="22"/>
        </w:rPr>
        <w:t>, and the needs assessment process</w:t>
      </w:r>
      <w:r w:rsidR="10DF8AFE" w:rsidRPr="0028406A">
        <w:rPr>
          <w:rFonts w:ascii="Arial" w:hAnsi="Arial" w:cs="Arial"/>
          <w:sz w:val="22"/>
          <w:szCs w:val="22"/>
        </w:rPr>
        <w:t xml:space="preserve">. </w:t>
      </w:r>
    </w:p>
    <w:p w14:paraId="7D351972" w14:textId="77777777" w:rsidR="00D87509" w:rsidRDefault="00D87509" w:rsidP="00B36D2F">
      <w:pPr>
        <w:rPr>
          <w:rFonts w:ascii="Arial" w:hAnsi="Arial" w:cs="Arial"/>
          <w:b/>
          <w:sz w:val="22"/>
          <w:szCs w:val="22"/>
        </w:rPr>
      </w:pPr>
    </w:p>
    <w:p w14:paraId="791E2D63" w14:textId="77777777" w:rsidR="00B87FDB" w:rsidRPr="009A4C8A" w:rsidRDefault="009A7D7F" w:rsidP="00B36D2F">
      <w:pPr>
        <w:rPr>
          <w:rStyle w:val="normaltextrun"/>
          <w:rFonts w:ascii="Arial" w:hAnsi="Arial" w:cs="Arial"/>
          <w:b/>
          <w:sz w:val="22"/>
          <w:szCs w:val="22"/>
          <w:highlight w:val="green"/>
          <w:lang w:val="en"/>
        </w:rPr>
      </w:pPr>
      <w:r w:rsidRPr="009A4C8A">
        <w:rPr>
          <w:rFonts w:ascii="Arial" w:hAnsi="Arial" w:cs="Arial"/>
          <w:b/>
          <w:sz w:val="22"/>
          <w:szCs w:val="22"/>
        </w:rPr>
        <w:t xml:space="preserve">COURSE </w:t>
      </w:r>
      <w:r w:rsidR="00B87FDB" w:rsidRPr="009A4C8A">
        <w:rPr>
          <w:rFonts w:ascii="Arial" w:hAnsi="Arial" w:cs="Arial"/>
          <w:b/>
          <w:sz w:val="22"/>
          <w:szCs w:val="22"/>
        </w:rPr>
        <w:t xml:space="preserve">RELATIONSHIP TO OCCUPATIONAL THERAPY PRACTICE AND </w:t>
      </w:r>
      <w:r w:rsidRPr="009A4C8A">
        <w:rPr>
          <w:rFonts w:ascii="Arial" w:hAnsi="Arial" w:cs="Arial"/>
          <w:b/>
          <w:sz w:val="22"/>
          <w:szCs w:val="22"/>
        </w:rPr>
        <w:t xml:space="preserve">AOTA </w:t>
      </w:r>
      <w:r w:rsidR="00B87FDB" w:rsidRPr="009A4C8A">
        <w:rPr>
          <w:rFonts w:ascii="Arial" w:hAnsi="Arial" w:cs="Arial"/>
          <w:b/>
          <w:sz w:val="22"/>
          <w:szCs w:val="22"/>
        </w:rPr>
        <w:t>VISION</w:t>
      </w:r>
      <w:r w:rsidR="00EA75A8" w:rsidRPr="009A4C8A">
        <w:rPr>
          <w:rFonts w:ascii="Arial" w:hAnsi="Arial" w:cs="Arial"/>
          <w:b/>
          <w:sz w:val="22"/>
          <w:szCs w:val="22"/>
        </w:rPr>
        <w:t xml:space="preserve"> 2025</w:t>
      </w:r>
    </w:p>
    <w:p w14:paraId="15C01C4A" w14:textId="77777777" w:rsidR="09392E99" w:rsidRPr="00B36D2F" w:rsidRDefault="09392E99" w:rsidP="00B36D2F">
      <w:pPr>
        <w:rPr>
          <w:rFonts w:ascii="Arial" w:hAnsi="Arial" w:cs="Arial"/>
          <w:sz w:val="22"/>
          <w:szCs w:val="22"/>
        </w:rPr>
      </w:pPr>
      <w:r w:rsidRPr="005C6A28">
        <w:rPr>
          <w:rFonts w:ascii="Arial" w:eastAsia="Arial" w:hAnsi="Arial" w:cs="Arial"/>
          <w:i/>
          <w:iCs/>
          <w:color w:val="000000"/>
          <w:sz w:val="22"/>
          <w:szCs w:val="22"/>
        </w:rPr>
        <w:lastRenderedPageBreak/>
        <w:t xml:space="preserve">“Occupational therapy maximizes health, well-being, and quality of life for all people, populations, and communities through effective solutions that facilitate participation in everyday living” </w:t>
      </w:r>
      <w:r w:rsidRPr="005C6A28">
        <w:rPr>
          <w:rFonts w:ascii="Arial" w:eastAsia="Arial" w:hAnsi="Arial" w:cs="Arial"/>
          <w:color w:val="000000"/>
          <w:sz w:val="22"/>
          <w:szCs w:val="22"/>
        </w:rPr>
        <w:t xml:space="preserve">(AOTA, </w:t>
      </w:r>
      <w:proofErr w:type="spellStart"/>
      <w:r w:rsidRPr="005C6A28">
        <w:rPr>
          <w:rFonts w:ascii="Arial" w:eastAsia="Arial" w:hAnsi="Arial" w:cs="Arial"/>
          <w:color w:val="000000"/>
          <w:sz w:val="22"/>
          <w:szCs w:val="22"/>
        </w:rPr>
        <w:t>n.d</w:t>
      </w:r>
      <w:proofErr w:type="spellEnd"/>
      <w:r w:rsidRPr="005C6A28">
        <w:rPr>
          <w:rFonts w:ascii="Arial" w:eastAsia="Arial" w:hAnsi="Arial" w:cs="Arial"/>
          <w:color w:val="000000"/>
          <w:sz w:val="22"/>
          <w:szCs w:val="22"/>
        </w:rPr>
        <w:t>).</w:t>
      </w:r>
    </w:p>
    <w:p w14:paraId="0609F6F6" w14:textId="77777777" w:rsidR="7F271322" w:rsidRPr="005C6A28" w:rsidRDefault="7F271322" w:rsidP="00B36D2F">
      <w:pPr>
        <w:rPr>
          <w:rFonts w:ascii="Arial" w:eastAsia="Arial" w:hAnsi="Arial" w:cs="Arial"/>
          <w:color w:val="000000"/>
          <w:sz w:val="22"/>
          <w:szCs w:val="22"/>
        </w:rPr>
      </w:pPr>
      <w:r w:rsidRPr="005C6A28">
        <w:rPr>
          <w:rFonts w:ascii="Arial" w:eastAsia="Arial" w:hAnsi="Arial" w:cs="Arial"/>
          <w:color w:val="000000"/>
          <w:sz w:val="22"/>
          <w:szCs w:val="22"/>
        </w:rPr>
        <w:t>This course reflects the AOTA Vision 2025 which builds upon the Centennial Vision and describes pillars or guideposts that further defines Occupational Therapist as being:</w:t>
      </w:r>
    </w:p>
    <w:p w14:paraId="4753F80F" w14:textId="77777777" w:rsidR="7F271322" w:rsidRPr="005C6A28" w:rsidRDefault="7F271322" w:rsidP="00B36D2F">
      <w:pPr>
        <w:rPr>
          <w:rFonts w:ascii="Arial" w:eastAsia="Calibri" w:hAnsi="Arial" w:cs="Arial"/>
          <w:color w:val="000000"/>
          <w:sz w:val="22"/>
          <w:szCs w:val="22"/>
        </w:rPr>
      </w:pPr>
      <w:r w:rsidRPr="005C6A28">
        <w:rPr>
          <w:rFonts w:ascii="Arial" w:eastAsia="Arial" w:hAnsi="Arial" w:cs="Arial"/>
          <w:b/>
          <w:bCs/>
          <w:i/>
          <w:iCs/>
          <w:color w:val="000000"/>
          <w:sz w:val="22"/>
          <w:szCs w:val="22"/>
        </w:rPr>
        <w:t xml:space="preserve">Effective: </w:t>
      </w:r>
      <w:r w:rsidRPr="005C6A28">
        <w:rPr>
          <w:rFonts w:ascii="Arial" w:eastAsia="Arial" w:hAnsi="Arial" w:cs="Arial"/>
          <w:color w:val="000000"/>
          <w:sz w:val="22"/>
          <w:szCs w:val="22"/>
        </w:rPr>
        <w:t>As future OT practitioners, you will utilize evidence based, client centered, and cost-effective solutions as both a matter of best practice and in conducting needs assessments and programs in the community</w:t>
      </w:r>
    </w:p>
    <w:p w14:paraId="7B60363B" w14:textId="77777777" w:rsidR="7F271322" w:rsidRPr="005C6A28" w:rsidRDefault="7F271322" w:rsidP="00B36D2F">
      <w:pPr>
        <w:rPr>
          <w:rFonts w:ascii="Arial" w:eastAsia="Calibri" w:hAnsi="Arial" w:cs="Arial"/>
          <w:color w:val="000000"/>
          <w:sz w:val="22"/>
          <w:szCs w:val="22"/>
        </w:rPr>
      </w:pPr>
      <w:r w:rsidRPr="005C6A28">
        <w:rPr>
          <w:rFonts w:ascii="Arial" w:eastAsia="Arial" w:hAnsi="Arial" w:cs="Arial"/>
          <w:b/>
          <w:bCs/>
          <w:i/>
          <w:iCs/>
          <w:color w:val="000000"/>
          <w:sz w:val="22"/>
          <w:szCs w:val="22"/>
        </w:rPr>
        <w:t xml:space="preserve">Leaders: </w:t>
      </w:r>
      <w:r w:rsidRPr="005C6A28">
        <w:rPr>
          <w:rFonts w:ascii="Arial" w:eastAsia="Arial" w:hAnsi="Arial" w:cs="Arial"/>
          <w:color w:val="000000"/>
          <w:sz w:val="22"/>
          <w:szCs w:val="22"/>
        </w:rPr>
        <w:t xml:space="preserve">Your leadership role will be evident in </w:t>
      </w:r>
      <w:r w:rsidR="54D88798" w:rsidRPr="005C6A28">
        <w:rPr>
          <w:rFonts w:ascii="Arial" w:eastAsia="Arial" w:hAnsi="Arial" w:cs="Arial"/>
          <w:color w:val="000000"/>
          <w:sz w:val="22"/>
          <w:szCs w:val="22"/>
        </w:rPr>
        <w:t>your</w:t>
      </w:r>
      <w:r w:rsidRPr="005C6A28">
        <w:rPr>
          <w:rFonts w:ascii="Arial" w:eastAsia="Arial" w:hAnsi="Arial" w:cs="Arial"/>
          <w:color w:val="000000"/>
          <w:sz w:val="22"/>
          <w:szCs w:val="22"/>
        </w:rPr>
        <w:t xml:space="preserve"> initiation of effective means to serve your client through information gathering, analysis, and </w:t>
      </w:r>
      <w:r w:rsidR="60C7E5CC" w:rsidRPr="005C6A28">
        <w:rPr>
          <w:rFonts w:ascii="Arial" w:eastAsia="Arial" w:hAnsi="Arial" w:cs="Arial"/>
          <w:color w:val="000000"/>
          <w:sz w:val="22"/>
          <w:szCs w:val="22"/>
        </w:rPr>
        <w:t>delivery</w:t>
      </w:r>
      <w:r w:rsidRPr="005C6A28">
        <w:rPr>
          <w:rFonts w:ascii="Arial" w:eastAsia="Arial" w:hAnsi="Arial" w:cs="Arial"/>
          <w:color w:val="000000"/>
          <w:sz w:val="22"/>
          <w:szCs w:val="22"/>
        </w:rPr>
        <w:t xml:space="preserve"> of a completed needs assessment and program and/or product that responds to identified needs</w:t>
      </w:r>
    </w:p>
    <w:p w14:paraId="350D6D05" w14:textId="77777777" w:rsidR="7F271322" w:rsidRPr="005C6A28" w:rsidRDefault="7F271322" w:rsidP="00B36D2F">
      <w:pPr>
        <w:rPr>
          <w:rFonts w:ascii="Arial" w:eastAsia="Calibri" w:hAnsi="Arial" w:cs="Arial"/>
          <w:color w:val="000000"/>
          <w:sz w:val="22"/>
          <w:szCs w:val="22"/>
        </w:rPr>
      </w:pPr>
      <w:r w:rsidRPr="005C6A28">
        <w:rPr>
          <w:rFonts w:ascii="Arial" w:eastAsia="Arial" w:hAnsi="Arial" w:cs="Arial"/>
          <w:b/>
          <w:bCs/>
          <w:i/>
          <w:iCs/>
          <w:color w:val="000000"/>
          <w:sz w:val="22"/>
          <w:szCs w:val="22"/>
        </w:rPr>
        <w:t xml:space="preserve">Collaborative: </w:t>
      </w:r>
      <w:r w:rsidRPr="005C6A28">
        <w:rPr>
          <w:rFonts w:ascii="Arial" w:eastAsia="Arial" w:hAnsi="Arial" w:cs="Arial"/>
          <w:color w:val="000000"/>
          <w:sz w:val="22"/>
          <w:szCs w:val="22"/>
        </w:rPr>
        <w:t xml:space="preserve">As a student and future occupational therapist, you will work collaboratively with community clients, other professionals, and systems to produce effective needs assessments and deliver effective programs and/or products.  </w:t>
      </w:r>
    </w:p>
    <w:p w14:paraId="5F1C2EC2" w14:textId="77777777" w:rsidR="7F271322" w:rsidRPr="005C6A28" w:rsidRDefault="7F271322" w:rsidP="00B36D2F">
      <w:pPr>
        <w:rPr>
          <w:rFonts w:ascii="Arial" w:eastAsia="Calibri" w:hAnsi="Arial" w:cs="Arial"/>
          <w:color w:val="000000"/>
          <w:sz w:val="22"/>
          <w:szCs w:val="22"/>
        </w:rPr>
      </w:pPr>
      <w:r w:rsidRPr="005C6A28">
        <w:rPr>
          <w:rFonts w:ascii="Arial" w:eastAsia="Arial" w:hAnsi="Arial" w:cs="Arial"/>
          <w:b/>
          <w:bCs/>
          <w:i/>
          <w:iCs/>
          <w:color w:val="000000"/>
          <w:sz w:val="22"/>
          <w:szCs w:val="22"/>
        </w:rPr>
        <w:t xml:space="preserve">Accessible: </w:t>
      </w:r>
      <w:r w:rsidRPr="005C6A28">
        <w:rPr>
          <w:rFonts w:ascii="Arial" w:eastAsia="Arial" w:hAnsi="Arial" w:cs="Arial"/>
          <w:color w:val="000000"/>
          <w:sz w:val="22"/>
          <w:szCs w:val="22"/>
        </w:rPr>
        <w:t xml:space="preserve">Occupational therapists are leaders in providing culturally responsive and customized services that assist organizations and populations to identify needs and </w:t>
      </w:r>
      <w:r w:rsidR="411640CD" w:rsidRPr="005C6A28">
        <w:rPr>
          <w:rFonts w:ascii="Arial" w:eastAsia="Arial" w:hAnsi="Arial" w:cs="Arial"/>
          <w:color w:val="000000"/>
          <w:sz w:val="22"/>
          <w:szCs w:val="22"/>
        </w:rPr>
        <w:t>enact</w:t>
      </w:r>
      <w:r w:rsidRPr="005C6A28">
        <w:rPr>
          <w:rFonts w:ascii="Arial" w:eastAsia="Arial" w:hAnsi="Arial" w:cs="Arial"/>
          <w:color w:val="000000"/>
          <w:sz w:val="22"/>
          <w:szCs w:val="22"/>
        </w:rPr>
        <w:t xml:space="preserve"> effective responses to those needs.</w:t>
      </w:r>
    </w:p>
    <w:p w14:paraId="573AAF6D" w14:textId="77777777" w:rsidR="7F271322" w:rsidRPr="005C6A28" w:rsidRDefault="7F271322" w:rsidP="00B36D2F">
      <w:pPr>
        <w:rPr>
          <w:rFonts w:ascii="Arial" w:eastAsia="Calibri" w:hAnsi="Arial" w:cs="Arial"/>
          <w:color w:val="000000"/>
          <w:sz w:val="22"/>
          <w:szCs w:val="22"/>
        </w:rPr>
      </w:pPr>
      <w:r w:rsidRPr="005C6A28">
        <w:rPr>
          <w:rFonts w:ascii="Arial" w:eastAsia="Arial" w:hAnsi="Arial" w:cs="Arial"/>
          <w:b/>
          <w:bCs/>
          <w:i/>
          <w:iCs/>
          <w:color w:val="000000"/>
          <w:sz w:val="22"/>
          <w:szCs w:val="22"/>
        </w:rPr>
        <w:t>Equity, Inclusion, and Diversity:</w:t>
      </w:r>
      <w:r w:rsidRPr="005C6A28">
        <w:rPr>
          <w:rFonts w:ascii="Arial" w:eastAsia="Arial" w:hAnsi="Arial" w:cs="Arial"/>
          <w:color w:val="000000"/>
          <w:sz w:val="22"/>
          <w:szCs w:val="22"/>
        </w:rPr>
        <w:t xml:space="preserve"> We are intentionally inclusive and equitable and embrace diversity in all its forms, seen in our service to and open-mindedness towards diverse populations and organizations in the community</w:t>
      </w:r>
    </w:p>
    <w:p w14:paraId="0168D878" w14:textId="77777777" w:rsidR="573A4E08" w:rsidRPr="005C6A28" w:rsidRDefault="573A4E08" w:rsidP="00B36D2F">
      <w:pPr>
        <w:rPr>
          <w:rFonts w:ascii="Arial" w:eastAsia="Arial" w:hAnsi="Arial" w:cs="Arial"/>
          <w:color w:val="000000"/>
          <w:sz w:val="22"/>
          <w:szCs w:val="22"/>
        </w:rPr>
      </w:pPr>
    </w:p>
    <w:p w14:paraId="2E452E57" w14:textId="77777777" w:rsidR="57D03ED9" w:rsidRPr="0028406A" w:rsidRDefault="117FF60D" w:rsidP="00B36D2F">
      <w:pPr>
        <w:rPr>
          <w:rFonts w:ascii="Arial" w:eastAsia="Tahoma" w:hAnsi="Arial" w:cs="Arial"/>
          <w:b/>
          <w:bCs/>
          <w:sz w:val="22"/>
          <w:szCs w:val="22"/>
        </w:rPr>
      </w:pPr>
      <w:r w:rsidRPr="0028406A">
        <w:rPr>
          <w:rFonts w:ascii="Arial" w:eastAsia="Tahoma" w:hAnsi="Arial" w:cs="Arial"/>
          <w:b/>
          <w:bCs/>
          <w:sz w:val="22"/>
          <w:szCs w:val="22"/>
        </w:rPr>
        <w:t>RELATIONSHIP TO CURRICULUM DESIGN</w:t>
      </w:r>
    </w:p>
    <w:p w14:paraId="2F0F82AB" w14:textId="77777777" w:rsidR="57D03ED9" w:rsidRPr="005C6A28" w:rsidRDefault="117FF60D" w:rsidP="00B36D2F">
      <w:pPr>
        <w:rPr>
          <w:rFonts w:ascii="Arial" w:eastAsia="Arial" w:hAnsi="Arial" w:cs="Arial"/>
          <w:color w:val="000000"/>
          <w:sz w:val="22"/>
          <w:szCs w:val="22"/>
        </w:rPr>
      </w:pPr>
      <w:r w:rsidRPr="005C6A28">
        <w:rPr>
          <w:rFonts w:ascii="Arial" w:eastAsia="Arial" w:hAnsi="Arial" w:cs="Arial"/>
          <w:color w:val="000000"/>
          <w:sz w:val="22"/>
          <w:szCs w:val="22"/>
        </w:rPr>
        <w:t xml:space="preserve">Our curriculum design reflects the </w:t>
      </w:r>
      <w:hyperlink r:id="rId12">
        <w:r w:rsidRPr="0028406A">
          <w:rPr>
            <w:rStyle w:val="Hyperlink"/>
            <w:rFonts w:ascii="Arial" w:eastAsia="Arial" w:hAnsi="Arial" w:cs="Arial"/>
            <w:sz w:val="22"/>
            <w:szCs w:val="22"/>
          </w:rPr>
          <w:t>mission and philosophy</w:t>
        </w:r>
      </w:hyperlink>
      <w:r w:rsidRPr="005C6A28">
        <w:rPr>
          <w:rFonts w:ascii="Arial" w:eastAsia="Arial" w:hAnsi="Arial" w:cs="Arial"/>
          <w:color w:val="000000"/>
          <w:sz w:val="22"/>
          <w:szCs w:val="22"/>
        </w:rPr>
        <w:t xml:space="preserve"> of our program. The core concept </w:t>
      </w:r>
      <w:r w:rsidR="22426121" w:rsidRPr="005C6A28">
        <w:rPr>
          <w:rFonts w:ascii="Arial" w:eastAsia="Arial" w:hAnsi="Arial" w:cs="Arial"/>
          <w:color w:val="000000"/>
          <w:sz w:val="22"/>
          <w:szCs w:val="22"/>
        </w:rPr>
        <w:t xml:space="preserve">of </w:t>
      </w:r>
      <w:r w:rsidRPr="005C6A28">
        <w:rPr>
          <w:rFonts w:ascii="Arial" w:eastAsia="Arial" w:hAnsi="Arial" w:cs="Arial"/>
          <w:color w:val="000000"/>
          <w:sz w:val="22"/>
          <w:szCs w:val="22"/>
        </w:rPr>
        <w:t>the SHU</w:t>
      </w:r>
      <w:r w:rsidR="5DB3292B" w:rsidRPr="005C6A28">
        <w:rPr>
          <w:rFonts w:ascii="Arial" w:eastAsia="Arial" w:hAnsi="Arial" w:cs="Arial"/>
          <w:color w:val="000000"/>
          <w:sz w:val="22"/>
          <w:szCs w:val="22"/>
        </w:rPr>
        <w:t xml:space="preserve"> </w:t>
      </w:r>
      <w:r w:rsidRPr="005C6A28">
        <w:rPr>
          <w:rFonts w:ascii="Arial" w:eastAsia="Arial" w:hAnsi="Arial" w:cs="Arial"/>
          <w:color w:val="000000"/>
          <w:sz w:val="22"/>
          <w:szCs w:val="22"/>
        </w:rPr>
        <w:t xml:space="preserve">OT program is </w:t>
      </w:r>
      <w:r w:rsidRPr="005C6A28">
        <w:rPr>
          <w:rFonts w:ascii="Arial" w:eastAsia="Arial" w:hAnsi="Arial" w:cs="Arial"/>
          <w:b/>
          <w:bCs/>
          <w:color w:val="000000"/>
          <w:sz w:val="22"/>
          <w:szCs w:val="22"/>
        </w:rPr>
        <w:t>“Transformation through values-based education.”</w:t>
      </w:r>
      <w:r w:rsidRPr="005C6A28">
        <w:rPr>
          <w:rFonts w:ascii="Arial" w:eastAsia="Arial" w:hAnsi="Arial" w:cs="Arial"/>
          <w:color w:val="000000"/>
          <w:sz w:val="22"/>
          <w:szCs w:val="22"/>
        </w:rPr>
        <w:t xml:space="preserve">  </w:t>
      </w:r>
    </w:p>
    <w:p w14:paraId="0114AEE8" w14:textId="77777777" w:rsidR="57D03ED9" w:rsidRPr="005C6A28" w:rsidRDefault="117FF60D" w:rsidP="00B36D2F">
      <w:pPr>
        <w:rPr>
          <w:rFonts w:ascii="Arial" w:eastAsia="Arial" w:hAnsi="Arial" w:cs="Arial"/>
          <w:color w:val="000000"/>
          <w:sz w:val="22"/>
          <w:szCs w:val="22"/>
        </w:rPr>
      </w:pPr>
      <w:r w:rsidRPr="005C6A28">
        <w:rPr>
          <w:rFonts w:ascii="Arial" w:eastAsia="Arial" w:hAnsi="Arial" w:cs="Arial"/>
          <w:color w:val="000000"/>
          <w:sz w:val="22"/>
          <w:szCs w:val="22"/>
        </w:rPr>
        <w:t xml:space="preserve">Sacred Heart University occupational therapy program curriculum design is based on the longstanding symbol of the occupational therapy profession, going back to our professional history and roots, to that of weaving.   </w:t>
      </w:r>
      <w:r w:rsidRPr="0028406A">
        <w:rPr>
          <w:rFonts w:ascii="Arial" w:eastAsia="Arial" w:hAnsi="Arial" w:cs="Arial"/>
          <w:color w:val="222222"/>
          <w:sz w:val="22"/>
          <w:szCs w:val="22"/>
        </w:rPr>
        <w:t>Weaving is the craft of fabric production, in which two distinct sets of yarns or threads are interlaced at right angles to form a fabric or cloth.</w:t>
      </w:r>
      <w:r w:rsidRPr="005C6A28">
        <w:rPr>
          <w:rFonts w:ascii="Arial" w:eastAsia="Arial" w:hAnsi="Arial" w:cs="Arial"/>
          <w:color w:val="000000"/>
          <w:sz w:val="22"/>
          <w:szCs w:val="22"/>
        </w:rPr>
        <w:t xml:space="preserve">   </w:t>
      </w:r>
    </w:p>
    <w:p w14:paraId="1186AEC6" w14:textId="77777777" w:rsidR="57D03ED9" w:rsidRPr="005C6A28" w:rsidRDefault="117FF60D" w:rsidP="00B36D2F">
      <w:pPr>
        <w:rPr>
          <w:rFonts w:ascii="Arial" w:eastAsia="Arial" w:hAnsi="Arial" w:cs="Arial"/>
          <w:color w:val="000000"/>
          <w:sz w:val="22"/>
          <w:szCs w:val="22"/>
        </w:rPr>
      </w:pPr>
      <w:r w:rsidRPr="005C6A28">
        <w:rPr>
          <w:rFonts w:ascii="Arial" w:eastAsia="Arial" w:hAnsi="Arial" w:cs="Arial"/>
          <w:color w:val="000000"/>
          <w:sz w:val="22"/>
          <w:szCs w:val="22"/>
        </w:rPr>
        <w:lastRenderedPageBreak/>
        <w:t xml:space="preserve">The visual representation of a piece of cloth shows the intersections of the warp and weft of the woven fabric.  Our curriculum design utilizes the warp as a representation of the values of the profession, the program, and the university.  Within this course the values of </w:t>
      </w:r>
      <w:r w:rsidRPr="005C6A28">
        <w:rPr>
          <w:rFonts w:ascii="Arial" w:eastAsia="Arial" w:hAnsi="Arial" w:cs="Arial"/>
          <w:i/>
          <w:iCs/>
          <w:color w:val="000000"/>
          <w:sz w:val="22"/>
          <w:szCs w:val="22"/>
        </w:rPr>
        <w:t>authenticity, justice, integrity, altruism, and open-mindedness</w:t>
      </w:r>
      <w:r w:rsidRPr="005C6A28">
        <w:rPr>
          <w:rFonts w:ascii="Arial" w:eastAsia="Arial" w:hAnsi="Arial" w:cs="Arial"/>
          <w:color w:val="000000"/>
          <w:sz w:val="22"/>
          <w:szCs w:val="22"/>
        </w:rPr>
        <w:t xml:space="preserve"> are emphasized. The weft are the threads or streams of occupational therapy content, knowledge, skills, the experiences that comprise the foundation of our program (occupation - performance analysis and interpretation, enabling occupation, scholarship, professional communications, interpersonal skills, and professionalism). </w:t>
      </w:r>
    </w:p>
    <w:p w14:paraId="76EB8B67" w14:textId="77777777" w:rsidR="57D03ED9" w:rsidRPr="005C6A28" w:rsidRDefault="117FF60D" w:rsidP="00B36D2F">
      <w:pPr>
        <w:rPr>
          <w:rFonts w:ascii="Arial" w:eastAsia="Arial" w:hAnsi="Arial" w:cs="Arial"/>
          <w:color w:val="000000"/>
          <w:sz w:val="22"/>
          <w:szCs w:val="22"/>
        </w:rPr>
      </w:pPr>
      <w:r w:rsidRPr="005C6A28">
        <w:rPr>
          <w:rFonts w:ascii="Arial" w:eastAsia="Arial" w:hAnsi="Arial" w:cs="Arial"/>
          <w:color w:val="000000"/>
          <w:sz w:val="22"/>
          <w:szCs w:val="22"/>
        </w:rPr>
        <w:t>The Catholic Intellectual Tradition of Social Justice is woven into this course through an effort to direct services to not-for-profit organizations and underserved populations whenever possible. Students consult with organizations and communities to identify needs and responses to those needs that best address the needs of populations served. This requires the application of the values of authenticity in our interactions, justice in our service, integrity in our data collection and analysis, altruism in our service, and open-mindedness.  It is part of the curricular stream of becoming a professional and a future leader.</w:t>
      </w:r>
    </w:p>
    <w:p w14:paraId="454FD538" w14:textId="77777777" w:rsidR="00B87FDB" w:rsidRPr="00B36D2F" w:rsidRDefault="1ED14EA2" w:rsidP="00B36D2F">
      <w:pPr>
        <w:rPr>
          <w:rFonts w:ascii="Arial" w:hAnsi="Arial" w:cs="Arial"/>
          <w:b/>
          <w:bCs/>
          <w:sz w:val="22"/>
          <w:szCs w:val="22"/>
        </w:rPr>
      </w:pPr>
      <w:r w:rsidRPr="00B36D2F">
        <w:rPr>
          <w:rFonts w:ascii="Arial" w:hAnsi="Arial" w:cs="Arial"/>
          <w:b/>
          <w:bCs/>
          <w:sz w:val="22"/>
          <w:szCs w:val="22"/>
        </w:rPr>
        <w:t>OUR</w:t>
      </w:r>
      <w:r w:rsidR="1A49CF13" w:rsidRPr="00B36D2F">
        <w:rPr>
          <w:rFonts w:ascii="Arial" w:hAnsi="Arial" w:cs="Arial"/>
          <w:b/>
          <w:bCs/>
          <w:sz w:val="22"/>
          <w:szCs w:val="22"/>
        </w:rPr>
        <w:t xml:space="preserve"> </w:t>
      </w:r>
      <w:r w:rsidR="52732A3D" w:rsidRPr="00B36D2F">
        <w:rPr>
          <w:rFonts w:ascii="Arial" w:hAnsi="Arial" w:cs="Arial"/>
          <w:b/>
          <w:bCs/>
          <w:sz w:val="22"/>
          <w:szCs w:val="22"/>
        </w:rPr>
        <w:t xml:space="preserve">THOUGHTS ABOUT </w:t>
      </w:r>
      <w:r w:rsidR="2F482E43" w:rsidRPr="00B36D2F">
        <w:rPr>
          <w:rFonts w:ascii="Arial" w:hAnsi="Arial" w:cs="Arial"/>
          <w:b/>
          <w:bCs/>
          <w:sz w:val="22"/>
          <w:szCs w:val="22"/>
        </w:rPr>
        <w:t xml:space="preserve">LEARNING IN RELATION TO THIS COURSE </w:t>
      </w:r>
    </w:p>
    <w:p w14:paraId="22B3A747" w14:textId="77777777" w:rsidR="00D20C39" w:rsidRPr="00B36D2F" w:rsidRDefault="5E16EB61" w:rsidP="00B36D2F">
      <w:pPr>
        <w:rPr>
          <w:rFonts w:ascii="Arial" w:hAnsi="Arial" w:cs="Arial"/>
          <w:sz w:val="22"/>
          <w:szCs w:val="22"/>
        </w:rPr>
      </w:pPr>
      <w:r w:rsidRPr="00B36D2F">
        <w:rPr>
          <w:rFonts w:ascii="Arial" w:eastAsia="Arial" w:hAnsi="Arial" w:cs="Arial"/>
          <w:sz w:val="22"/>
          <w:szCs w:val="22"/>
        </w:rPr>
        <w:t>Acquiring knowledge is a dynamic process that is layered and supported by a solid foundation. Building a foundation of knowledge in a particular area takes patience, persistence, active engagement, and a willingness to accept that proficiency takes time and hard work. We believe that students learn best in a safe environment and a student’s ability to learn is dependent on perceived self-efficacy to succeed, and whether the environment is conducive to success. It is our commitment to each student to provide a positive safe learning environment with the perceived intention that all students will succeed in this course.</w:t>
      </w:r>
    </w:p>
    <w:p w14:paraId="612511C7" w14:textId="77777777" w:rsidR="00D87509" w:rsidRDefault="00D87509" w:rsidP="00B36D2F">
      <w:pPr>
        <w:rPr>
          <w:rFonts w:ascii="Arial" w:hAnsi="Arial" w:cs="Arial"/>
          <w:b/>
          <w:sz w:val="22"/>
          <w:szCs w:val="22"/>
        </w:rPr>
      </w:pPr>
    </w:p>
    <w:p w14:paraId="6627E7F7" w14:textId="77777777" w:rsidR="00B87FDB" w:rsidRPr="009A4C8A" w:rsidRDefault="0085647F" w:rsidP="00B36D2F">
      <w:pPr>
        <w:rPr>
          <w:rFonts w:ascii="Arial" w:hAnsi="Arial" w:cs="Arial"/>
          <w:b/>
          <w:sz w:val="22"/>
          <w:szCs w:val="22"/>
        </w:rPr>
      </w:pPr>
      <w:r w:rsidRPr="009A4C8A">
        <w:rPr>
          <w:rFonts w:ascii="Arial" w:hAnsi="Arial" w:cs="Arial"/>
          <w:b/>
          <w:sz w:val="22"/>
          <w:szCs w:val="22"/>
        </w:rPr>
        <w:t>WHAT YOU CAN EXPE</w:t>
      </w:r>
      <w:r w:rsidR="00A95EE2" w:rsidRPr="009A4C8A">
        <w:rPr>
          <w:rFonts w:ascii="Arial" w:hAnsi="Arial" w:cs="Arial"/>
          <w:b/>
          <w:sz w:val="22"/>
          <w:szCs w:val="22"/>
        </w:rPr>
        <w:t xml:space="preserve">CT FROM ME </w:t>
      </w:r>
    </w:p>
    <w:p w14:paraId="23FAE56B" w14:textId="77777777" w:rsidR="00D20C39" w:rsidRPr="00B36D2F" w:rsidRDefault="65EE8E31" w:rsidP="00B36D2F">
      <w:pPr>
        <w:rPr>
          <w:rFonts w:ascii="Arial" w:hAnsi="Arial" w:cs="Arial"/>
          <w:sz w:val="22"/>
          <w:szCs w:val="22"/>
        </w:rPr>
      </w:pPr>
      <w:r w:rsidRPr="00B36D2F">
        <w:rPr>
          <w:rFonts w:ascii="Arial" w:eastAsia="Calibri" w:hAnsi="Arial" w:cs="Arial"/>
          <w:sz w:val="22"/>
          <w:szCs w:val="22"/>
        </w:rPr>
        <w:t>Attendance</w:t>
      </w:r>
    </w:p>
    <w:p w14:paraId="6B4008EB" w14:textId="77777777" w:rsidR="00D20C39" w:rsidRPr="00B36D2F" w:rsidRDefault="65EE8E31" w:rsidP="00B36D2F">
      <w:pPr>
        <w:rPr>
          <w:rFonts w:ascii="Arial" w:eastAsia="Calibri" w:hAnsi="Arial" w:cs="Arial"/>
          <w:sz w:val="22"/>
          <w:szCs w:val="22"/>
        </w:rPr>
      </w:pPr>
      <w:r w:rsidRPr="00B36D2F">
        <w:rPr>
          <w:rFonts w:ascii="Arial" w:eastAsia="Calibri" w:hAnsi="Arial" w:cs="Arial"/>
          <w:sz w:val="22"/>
          <w:szCs w:val="22"/>
        </w:rPr>
        <w:t xml:space="preserve">I will be present for each class. If circumstance arise that may prevent </w:t>
      </w:r>
      <w:proofErr w:type="gramStart"/>
      <w:r w:rsidRPr="00B36D2F">
        <w:rPr>
          <w:rFonts w:ascii="Arial" w:eastAsia="Calibri" w:hAnsi="Arial" w:cs="Arial"/>
          <w:sz w:val="22"/>
          <w:szCs w:val="22"/>
        </w:rPr>
        <w:t>this</w:t>
      </w:r>
      <w:proofErr w:type="gramEnd"/>
      <w:r w:rsidRPr="00B36D2F">
        <w:rPr>
          <w:rFonts w:ascii="Arial" w:eastAsia="Calibri" w:hAnsi="Arial" w:cs="Arial"/>
          <w:sz w:val="22"/>
          <w:szCs w:val="22"/>
        </w:rPr>
        <w:t xml:space="preserve"> I will make other arrangements for alternate instruction.</w:t>
      </w:r>
    </w:p>
    <w:p w14:paraId="12A3116A" w14:textId="77777777" w:rsidR="00D20C39" w:rsidRPr="00B36D2F" w:rsidRDefault="65EE8E31" w:rsidP="00B36D2F">
      <w:pPr>
        <w:rPr>
          <w:rFonts w:ascii="Arial" w:hAnsi="Arial" w:cs="Arial"/>
          <w:sz w:val="22"/>
          <w:szCs w:val="22"/>
        </w:rPr>
      </w:pPr>
      <w:r w:rsidRPr="00B36D2F">
        <w:rPr>
          <w:rFonts w:ascii="Arial" w:eastAsia="Calibri" w:hAnsi="Arial" w:cs="Arial"/>
          <w:sz w:val="22"/>
          <w:szCs w:val="22"/>
        </w:rPr>
        <w:t>Readiness for Teaching</w:t>
      </w:r>
    </w:p>
    <w:p w14:paraId="14DFD485" w14:textId="77777777" w:rsidR="00D20C39" w:rsidRPr="00B36D2F" w:rsidRDefault="65EE8E31" w:rsidP="00B36D2F">
      <w:pPr>
        <w:rPr>
          <w:rFonts w:ascii="Arial" w:eastAsia="Calibri" w:hAnsi="Arial" w:cs="Arial"/>
          <w:sz w:val="22"/>
          <w:szCs w:val="22"/>
        </w:rPr>
      </w:pPr>
      <w:r w:rsidRPr="00B36D2F">
        <w:rPr>
          <w:rFonts w:ascii="Arial" w:eastAsia="Calibri" w:hAnsi="Arial" w:cs="Arial"/>
          <w:sz w:val="22"/>
          <w:szCs w:val="22"/>
        </w:rPr>
        <w:lastRenderedPageBreak/>
        <w:t xml:space="preserve">Readings and class learning activities, not listed on the topical outline, that need to be completed before class will be posted on BB at least 2 days before class, </w:t>
      </w:r>
      <w:proofErr w:type="gramStart"/>
      <w:r w:rsidRPr="00B36D2F">
        <w:rPr>
          <w:rFonts w:ascii="Arial" w:eastAsia="Calibri" w:hAnsi="Arial" w:cs="Arial"/>
          <w:sz w:val="22"/>
          <w:szCs w:val="22"/>
        </w:rPr>
        <w:t>with the exception of</w:t>
      </w:r>
      <w:proofErr w:type="gramEnd"/>
      <w:r w:rsidRPr="00B36D2F">
        <w:rPr>
          <w:rFonts w:ascii="Arial" w:eastAsia="Calibri" w:hAnsi="Arial" w:cs="Arial"/>
          <w:sz w:val="22"/>
          <w:szCs w:val="22"/>
        </w:rPr>
        <w:t xml:space="preserve"> additional material that we may discover within that time frame that will enhance your learning of a particular topic.</w:t>
      </w:r>
    </w:p>
    <w:p w14:paraId="69E8B0F4" w14:textId="77777777" w:rsidR="00D20C39" w:rsidRPr="00B36D2F" w:rsidRDefault="65EE8E31" w:rsidP="00B36D2F">
      <w:pPr>
        <w:rPr>
          <w:rFonts w:ascii="Arial" w:eastAsia="Calibri" w:hAnsi="Arial" w:cs="Arial"/>
          <w:sz w:val="22"/>
          <w:szCs w:val="22"/>
        </w:rPr>
      </w:pPr>
      <w:r w:rsidRPr="00B36D2F">
        <w:rPr>
          <w:rFonts w:ascii="Arial" w:eastAsia="Calibri" w:hAnsi="Arial" w:cs="Arial"/>
          <w:sz w:val="22"/>
          <w:szCs w:val="22"/>
        </w:rPr>
        <w:t>Classes will start on time.</w:t>
      </w:r>
    </w:p>
    <w:p w14:paraId="1ED97B27" w14:textId="77777777" w:rsidR="00D20C39" w:rsidRPr="00B36D2F" w:rsidRDefault="65EE8E31" w:rsidP="00B36D2F">
      <w:pPr>
        <w:rPr>
          <w:rFonts w:ascii="Arial" w:hAnsi="Arial" w:cs="Arial"/>
          <w:sz w:val="22"/>
          <w:szCs w:val="22"/>
        </w:rPr>
      </w:pPr>
      <w:r w:rsidRPr="00B36D2F">
        <w:rPr>
          <w:rFonts w:ascii="Arial" w:eastAsia="Calibri" w:hAnsi="Arial" w:cs="Arial"/>
          <w:sz w:val="22"/>
          <w:szCs w:val="22"/>
        </w:rPr>
        <w:t>Assignments</w:t>
      </w:r>
    </w:p>
    <w:p w14:paraId="185639F9" w14:textId="77777777" w:rsidR="00D20C39" w:rsidRPr="00B36D2F" w:rsidRDefault="65EE8E31" w:rsidP="00B36D2F">
      <w:pPr>
        <w:rPr>
          <w:rFonts w:ascii="Arial" w:eastAsia="Calibri" w:hAnsi="Arial" w:cs="Arial"/>
          <w:sz w:val="22"/>
          <w:szCs w:val="22"/>
        </w:rPr>
      </w:pPr>
      <w:r w:rsidRPr="00B36D2F">
        <w:rPr>
          <w:rFonts w:ascii="Arial" w:eastAsia="Calibri" w:hAnsi="Arial" w:cs="Arial"/>
          <w:sz w:val="22"/>
          <w:szCs w:val="22"/>
        </w:rPr>
        <w:t>Assignments and rubrics will be posted at the beginning of this course under the Assignments button on BB</w:t>
      </w:r>
    </w:p>
    <w:p w14:paraId="3EFABEC7" w14:textId="77777777" w:rsidR="00D20C39" w:rsidRPr="00B36D2F" w:rsidRDefault="65EE8E31" w:rsidP="00B36D2F">
      <w:pPr>
        <w:rPr>
          <w:rFonts w:ascii="Arial" w:eastAsia="Calibri" w:hAnsi="Arial" w:cs="Arial"/>
          <w:sz w:val="22"/>
          <w:szCs w:val="22"/>
        </w:rPr>
      </w:pPr>
      <w:r w:rsidRPr="00B36D2F">
        <w:rPr>
          <w:rFonts w:ascii="Arial" w:eastAsia="Calibri" w:hAnsi="Arial" w:cs="Arial"/>
          <w:sz w:val="22"/>
          <w:szCs w:val="22"/>
        </w:rPr>
        <w:t xml:space="preserve">I will grade your papers and have things back to you within two weeks of the assignment due date unless circumstances change, for instance, the due date is </w:t>
      </w:r>
      <w:proofErr w:type="gramStart"/>
      <w:r w:rsidRPr="00B36D2F">
        <w:rPr>
          <w:rFonts w:ascii="Arial" w:eastAsia="Calibri" w:hAnsi="Arial" w:cs="Arial"/>
          <w:sz w:val="22"/>
          <w:szCs w:val="22"/>
        </w:rPr>
        <w:t>extended</w:t>
      </w:r>
      <w:proofErr w:type="gramEnd"/>
      <w:r w:rsidRPr="00B36D2F">
        <w:rPr>
          <w:rFonts w:ascii="Arial" w:eastAsia="Calibri" w:hAnsi="Arial" w:cs="Arial"/>
          <w:sz w:val="22"/>
          <w:szCs w:val="22"/>
        </w:rPr>
        <w:t xml:space="preserve"> or individual assignments are late and information regarding the completed assignment cannot be communicated to the class until all assignments are completed</w:t>
      </w:r>
    </w:p>
    <w:p w14:paraId="3475B069" w14:textId="77777777" w:rsidR="00D20C39" w:rsidRPr="00B36D2F" w:rsidRDefault="65EE8E31" w:rsidP="00B36D2F">
      <w:pPr>
        <w:rPr>
          <w:rFonts w:ascii="Arial" w:hAnsi="Arial" w:cs="Arial"/>
          <w:sz w:val="22"/>
          <w:szCs w:val="22"/>
        </w:rPr>
      </w:pPr>
      <w:r w:rsidRPr="00B36D2F">
        <w:rPr>
          <w:rFonts w:ascii="Arial" w:eastAsia="Calibri" w:hAnsi="Arial" w:cs="Arial"/>
          <w:sz w:val="22"/>
          <w:szCs w:val="22"/>
        </w:rPr>
        <w:t>Professional behavior</w:t>
      </w:r>
    </w:p>
    <w:p w14:paraId="21FD7700" w14:textId="77777777" w:rsidR="00D20C39" w:rsidRPr="00B36D2F" w:rsidRDefault="65EE8E31" w:rsidP="00B36D2F">
      <w:pPr>
        <w:rPr>
          <w:rFonts w:ascii="Arial" w:eastAsia="Calibri" w:hAnsi="Arial" w:cs="Arial"/>
          <w:sz w:val="22"/>
          <w:szCs w:val="22"/>
        </w:rPr>
      </w:pPr>
      <w:r w:rsidRPr="00B36D2F">
        <w:rPr>
          <w:rFonts w:ascii="Arial" w:eastAsia="Calibri" w:hAnsi="Arial" w:cs="Arial"/>
          <w:sz w:val="22"/>
          <w:szCs w:val="22"/>
        </w:rPr>
        <w:t xml:space="preserve">I will answer emails within 2 business days. If something is </w:t>
      </w:r>
      <w:proofErr w:type="gramStart"/>
      <w:r w:rsidRPr="00B36D2F">
        <w:rPr>
          <w:rFonts w:ascii="Arial" w:eastAsia="Calibri" w:hAnsi="Arial" w:cs="Arial"/>
          <w:sz w:val="22"/>
          <w:szCs w:val="22"/>
        </w:rPr>
        <w:t>urgent</w:t>
      </w:r>
      <w:proofErr w:type="gramEnd"/>
      <w:r w:rsidRPr="00B36D2F">
        <w:rPr>
          <w:rFonts w:ascii="Arial" w:eastAsia="Calibri" w:hAnsi="Arial" w:cs="Arial"/>
          <w:sz w:val="22"/>
          <w:szCs w:val="22"/>
        </w:rPr>
        <w:t xml:space="preserve"> I expect that you will communicate </w:t>
      </w:r>
      <w:proofErr w:type="gramStart"/>
      <w:r w:rsidRPr="00B36D2F">
        <w:rPr>
          <w:rFonts w:ascii="Arial" w:eastAsia="Calibri" w:hAnsi="Arial" w:cs="Arial"/>
          <w:sz w:val="22"/>
          <w:szCs w:val="22"/>
        </w:rPr>
        <w:t>that</w:t>
      </w:r>
      <w:proofErr w:type="gramEnd"/>
      <w:r w:rsidRPr="00B36D2F">
        <w:rPr>
          <w:rFonts w:ascii="Arial" w:eastAsia="Calibri" w:hAnsi="Arial" w:cs="Arial"/>
          <w:sz w:val="22"/>
          <w:szCs w:val="22"/>
        </w:rPr>
        <w:t xml:space="preserve"> and I will answer as soon as possible.</w:t>
      </w:r>
    </w:p>
    <w:p w14:paraId="13CB0016" w14:textId="77777777" w:rsidR="00D20C39" w:rsidRPr="00B36D2F" w:rsidRDefault="65EE8E31" w:rsidP="00B36D2F">
      <w:pPr>
        <w:rPr>
          <w:rFonts w:ascii="Arial" w:eastAsia="Calibri" w:hAnsi="Arial" w:cs="Arial"/>
          <w:sz w:val="22"/>
          <w:szCs w:val="22"/>
        </w:rPr>
      </w:pPr>
      <w:r w:rsidRPr="00B36D2F">
        <w:rPr>
          <w:rFonts w:ascii="Arial" w:eastAsia="Calibri" w:hAnsi="Arial" w:cs="Arial"/>
          <w:sz w:val="22"/>
          <w:szCs w:val="22"/>
        </w:rPr>
        <w:t>If I have a concern about you or your work, then I will speak directly to you.</w:t>
      </w:r>
    </w:p>
    <w:p w14:paraId="6DCF1199" w14:textId="77777777" w:rsidR="00B87FDB" w:rsidRPr="009A4C8A" w:rsidRDefault="549D4312" w:rsidP="00B36D2F">
      <w:pPr>
        <w:rPr>
          <w:rFonts w:ascii="Arial" w:hAnsi="Arial" w:cs="Arial"/>
          <w:b/>
          <w:sz w:val="22"/>
          <w:szCs w:val="22"/>
        </w:rPr>
      </w:pPr>
      <w:r w:rsidRPr="009A4C8A">
        <w:rPr>
          <w:rFonts w:ascii="Arial" w:hAnsi="Arial" w:cs="Arial"/>
          <w:b/>
          <w:sz w:val="22"/>
          <w:szCs w:val="22"/>
        </w:rPr>
        <w:t xml:space="preserve">WHAT </w:t>
      </w:r>
      <w:r w:rsidR="72DBFA7A" w:rsidRPr="009A4C8A">
        <w:rPr>
          <w:rFonts w:ascii="Arial" w:hAnsi="Arial" w:cs="Arial"/>
          <w:b/>
          <w:sz w:val="22"/>
          <w:szCs w:val="22"/>
        </w:rPr>
        <w:t>WE</w:t>
      </w:r>
      <w:r w:rsidR="52732A3D" w:rsidRPr="009A4C8A">
        <w:rPr>
          <w:rFonts w:ascii="Arial" w:hAnsi="Arial" w:cs="Arial"/>
          <w:b/>
          <w:sz w:val="22"/>
          <w:szCs w:val="22"/>
        </w:rPr>
        <w:t xml:space="preserve"> EXPECT OF YOU</w:t>
      </w:r>
    </w:p>
    <w:p w14:paraId="3BE310F8" w14:textId="77777777" w:rsidR="00D20C39" w:rsidRPr="00B36D2F" w:rsidRDefault="79A59B16" w:rsidP="00B36D2F">
      <w:pPr>
        <w:rPr>
          <w:rFonts w:ascii="Arial" w:hAnsi="Arial" w:cs="Arial"/>
          <w:sz w:val="22"/>
          <w:szCs w:val="22"/>
        </w:rPr>
      </w:pPr>
      <w:r w:rsidRPr="00B36D2F">
        <w:rPr>
          <w:rFonts w:ascii="Arial" w:eastAsia="Calibri" w:hAnsi="Arial" w:cs="Arial"/>
          <w:sz w:val="22"/>
          <w:szCs w:val="22"/>
        </w:rPr>
        <w:t>Attendance</w:t>
      </w:r>
    </w:p>
    <w:p w14:paraId="110ED3A3" w14:textId="77777777" w:rsidR="00D20C39" w:rsidRPr="00B36D2F" w:rsidRDefault="79A59B16" w:rsidP="00B36D2F">
      <w:pPr>
        <w:rPr>
          <w:rFonts w:ascii="Arial" w:hAnsi="Arial" w:cs="Arial"/>
          <w:sz w:val="22"/>
          <w:szCs w:val="22"/>
        </w:rPr>
      </w:pPr>
      <w:r w:rsidRPr="00B36D2F">
        <w:rPr>
          <w:rFonts w:ascii="Arial" w:hAnsi="Arial" w:cs="Arial"/>
          <w:sz w:val="22"/>
          <w:szCs w:val="22"/>
        </w:rPr>
        <w:t>Regular attendance is required.</w:t>
      </w:r>
    </w:p>
    <w:p w14:paraId="00D9CA04" w14:textId="77777777" w:rsidR="00D20C39" w:rsidRPr="00B36D2F" w:rsidRDefault="79A59B16" w:rsidP="00B36D2F">
      <w:pPr>
        <w:rPr>
          <w:rFonts w:ascii="Arial" w:hAnsi="Arial" w:cs="Arial"/>
          <w:sz w:val="22"/>
          <w:szCs w:val="22"/>
        </w:rPr>
      </w:pPr>
      <w:r w:rsidRPr="00B36D2F">
        <w:rPr>
          <w:rFonts w:ascii="Arial" w:hAnsi="Arial" w:cs="Arial"/>
          <w:sz w:val="22"/>
          <w:szCs w:val="22"/>
        </w:rPr>
        <w:t>You will be allowed one absence without penalty, provided you have good cause for that absence and have communicated that with me. Subsequent absences must be made up in some way, an additional assignment for example, or demonstration that you have acquired the learning from the missed class. Absent discussion and other arrangements a loss of ½ grade may occur for more than one absence.</w:t>
      </w:r>
    </w:p>
    <w:p w14:paraId="3E27BEF7" w14:textId="77777777" w:rsidR="00D20C39" w:rsidRPr="00B36D2F" w:rsidRDefault="79A59B16" w:rsidP="00B36D2F">
      <w:pPr>
        <w:rPr>
          <w:rFonts w:ascii="Arial" w:hAnsi="Arial" w:cs="Arial"/>
          <w:sz w:val="22"/>
          <w:szCs w:val="22"/>
        </w:rPr>
      </w:pPr>
      <w:r w:rsidRPr="00B36D2F">
        <w:rPr>
          <w:rFonts w:ascii="Arial" w:eastAsia="Calibri" w:hAnsi="Arial" w:cs="Arial"/>
          <w:sz w:val="22"/>
          <w:szCs w:val="22"/>
        </w:rPr>
        <w:t>Readiness for Learning</w:t>
      </w:r>
    </w:p>
    <w:p w14:paraId="15D5D676" w14:textId="77777777" w:rsidR="00D20C39" w:rsidRPr="00B36D2F" w:rsidRDefault="79A59B16" w:rsidP="00B36D2F">
      <w:pPr>
        <w:rPr>
          <w:rFonts w:ascii="Arial" w:hAnsi="Arial" w:cs="Arial"/>
          <w:sz w:val="22"/>
          <w:szCs w:val="22"/>
        </w:rPr>
      </w:pPr>
      <w:r w:rsidRPr="00B36D2F">
        <w:rPr>
          <w:rFonts w:ascii="Arial" w:hAnsi="Arial" w:cs="Arial"/>
          <w:sz w:val="22"/>
          <w:szCs w:val="22"/>
        </w:rPr>
        <w:t>You should be in class and ready to start on time.</w:t>
      </w:r>
    </w:p>
    <w:p w14:paraId="47912BCF" w14:textId="77777777" w:rsidR="00D20C39" w:rsidRPr="00B36D2F" w:rsidRDefault="79A59B16" w:rsidP="00B36D2F">
      <w:pPr>
        <w:rPr>
          <w:rFonts w:ascii="Arial" w:hAnsi="Arial" w:cs="Arial"/>
          <w:sz w:val="22"/>
          <w:szCs w:val="22"/>
        </w:rPr>
      </w:pPr>
      <w:r w:rsidRPr="00B36D2F">
        <w:rPr>
          <w:rFonts w:ascii="Arial" w:hAnsi="Arial" w:cs="Arial"/>
          <w:sz w:val="22"/>
          <w:szCs w:val="22"/>
        </w:rPr>
        <w:t xml:space="preserve">You are expected to have the current edition of the required textbook. </w:t>
      </w:r>
    </w:p>
    <w:p w14:paraId="274A6DDB" w14:textId="77777777" w:rsidR="00D20C39" w:rsidRPr="00B36D2F" w:rsidRDefault="79A59B16" w:rsidP="00B36D2F">
      <w:pPr>
        <w:rPr>
          <w:rFonts w:ascii="Arial" w:hAnsi="Arial" w:cs="Arial"/>
          <w:sz w:val="22"/>
          <w:szCs w:val="22"/>
          <w:u w:val="single"/>
        </w:rPr>
      </w:pPr>
      <w:r w:rsidRPr="00B36D2F">
        <w:rPr>
          <w:rFonts w:ascii="Arial" w:hAnsi="Arial" w:cs="Arial"/>
          <w:sz w:val="22"/>
          <w:szCs w:val="22"/>
          <w:u w:val="single"/>
        </w:rPr>
        <w:t xml:space="preserve">You are expected to have completed assigned readings and learning activities prior to the class to which they pertain.  </w:t>
      </w:r>
    </w:p>
    <w:p w14:paraId="6D65333D" w14:textId="77777777" w:rsidR="00D20C39" w:rsidRPr="00B36D2F" w:rsidRDefault="79A59B16" w:rsidP="00B36D2F">
      <w:pPr>
        <w:rPr>
          <w:rFonts w:ascii="Arial" w:hAnsi="Arial" w:cs="Arial"/>
          <w:sz w:val="22"/>
          <w:szCs w:val="22"/>
        </w:rPr>
      </w:pPr>
      <w:r w:rsidRPr="00B36D2F">
        <w:rPr>
          <w:rFonts w:ascii="Arial" w:hAnsi="Arial" w:cs="Arial"/>
          <w:sz w:val="22"/>
          <w:szCs w:val="22"/>
        </w:rPr>
        <w:lastRenderedPageBreak/>
        <w:t>It is impossible to attend to class and attend to your laptop/cellphone unless you are typing notes. This means that</w:t>
      </w:r>
      <w:r w:rsidRPr="00B36D2F">
        <w:rPr>
          <w:rFonts w:ascii="Arial" w:hAnsi="Arial" w:cs="Arial"/>
          <w:sz w:val="22"/>
          <w:szCs w:val="22"/>
          <w:u w:val="single"/>
        </w:rPr>
        <w:t xml:space="preserve"> you will not be texting, instant messaging, or on social media sites or any other websites that do not pertain to class. </w:t>
      </w:r>
      <w:r w:rsidRPr="00B36D2F">
        <w:rPr>
          <w:rFonts w:ascii="Arial" w:hAnsi="Arial" w:cs="Arial"/>
          <w:sz w:val="22"/>
          <w:szCs w:val="22"/>
        </w:rPr>
        <w:t>It is understood that emergencies happen, and if you receive a text or call of that nature, then you should respond as necessary, but as an adult it is expected that you know what is or is not an emergency.</w:t>
      </w:r>
    </w:p>
    <w:p w14:paraId="5E6B8C57" w14:textId="77777777" w:rsidR="00D20C39" w:rsidRPr="00B36D2F" w:rsidRDefault="79A59B16" w:rsidP="00B36D2F">
      <w:pPr>
        <w:rPr>
          <w:rFonts w:ascii="Arial" w:hAnsi="Arial" w:cs="Arial"/>
          <w:sz w:val="22"/>
          <w:szCs w:val="22"/>
        </w:rPr>
      </w:pPr>
      <w:r w:rsidRPr="00B36D2F">
        <w:rPr>
          <w:rFonts w:ascii="Arial" w:hAnsi="Arial" w:cs="Arial"/>
          <w:sz w:val="22"/>
          <w:szCs w:val="22"/>
        </w:rPr>
        <w:t xml:space="preserve">All material covered in class and posted on Blackboard is your responsibility even if you are absent. </w:t>
      </w:r>
    </w:p>
    <w:p w14:paraId="5EF3D612" w14:textId="77777777" w:rsidR="00D20C39" w:rsidRPr="00B36D2F" w:rsidRDefault="79A59B16" w:rsidP="00B36D2F">
      <w:pPr>
        <w:rPr>
          <w:rFonts w:ascii="Arial" w:hAnsi="Arial" w:cs="Arial"/>
          <w:sz w:val="22"/>
          <w:szCs w:val="22"/>
        </w:rPr>
      </w:pPr>
      <w:r w:rsidRPr="00B36D2F">
        <w:rPr>
          <w:rFonts w:ascii="Arial" w:eastAsia="Calibri" w:hAnsi="Arial" w:cs="Arial"/>
          <w:sz w:val="22"/>
          <w:szCs w:val="22"/>
        </w:rPr>
        <w:t>Assignments</w:t>
      </w:r>
    </w:p>
    <w:p w14:paraId="4B686307" w14:textId="77777777" w:rsidR="00D20C39" w:rsidRPr="00B36D2F" w:rsidRDefault="79A59B16" w:rsidP="00B36D2F">
      <w:pPr>
        <w:rPr>
          <w:rFonts w:ascii="Arial" w:hAnsi="Arial" w:cs="Arial"/>
          <w:sz w:val="22"/>
          <w:szCs w:val="22"/>
        </w:rPr>
      </w:pPr>
      <w:r w:rsidRPr="00B36D2F">
        <w:rPr>
          <w:rFonts w:ascii="Arial" w:hAnsi="Arial" w:cs="Arial"/>
          <w:sz w:val="22"/>
          <w:szCs w:val="22"/>
        </w:rPr>
        <w:t xml:space="preserve">Assignments must be turned in on time unless you have </w:t>
      </w:r>
      <w:proofErr w:type="gramStart"/>
      <w:r w:rsidRPr="00B36D2F">
        <w:rPr>
          <w:rFonts w:ascii="Arial" w:hAnsi="Arial" w:cs="Arial"/>
          <w:sz w:val="22"/>
          <w:szCs w:val="22"/>
        </w:rPr>
        <w:t>spoken</w:t>
      </w:r>
      <w:proofErr w:type="gramEnd"/>
      <w:r w:rsidRPr="00B36D2F">
        <w:rPr>
          <w:rFonts w:ascii="Arial" w:hAnsi="Arial" w:cs="Arial"/>
          <w:sz w:val="22"/>
          <w:szCs w:val="22"/>
        </w:rPr>
        <w:t xml:space="preserve"> me in advance of the due date and have come to an agreement with me about an alternate arrangement. Late assignments without prior communication and arrangement with will have 5 % of the assignment grade deducted for every day the assignment is late. </w:t>
      </w:r>
    </w:p>
    <w:p w14:paraId="7EABF25C" w14:textId="77777777" w:rsidR="00D20C39" w:rsidRPr="00B36D2F" w:rsidRDefault="79A59B16" w:rsidP="00B36D2F">
      <w:pPr>
        <w:rPr>
          <w:rFonts w:ascii="Arial" w:hAnsi="Arial" w:cs="Arial"/>
          <w:sz w:val="22"/>
          <w:szCs w:val="22"/>
        </w:rPr>
      </w:pPr>
      <w:r w:rsidRPr="00B36D2F">
        <w:rPr>
          <w:rFonts w:ascii="Arial" w:hAnsi="Arial" w:cs="Arial"/>
          <w:sz w:val="22"/>
          <w:szCs w:val="22"/>
        </w:rPr>
        <w:t>You are expected to write professionally at the graduate student level. This means that your spelling and grammar are correct, slang is not used, and citations are according to APA guidelines. Assignments that do not meet that criteria will be returned ungraded for revision.</w:t>
      </w:r>
    </w:p>
    <w:p w14:paraId="257DA610" w14:textId="77777777" w:rsidR="00D20C39" w:rsidRPr="00B36D2F" w:rsidRDefault="79A59B16" w:rsidP="00B36D2F">
      <w:pPr>
        <w:rPr>
          <w:rFonts w:ascii="Arial" w:hAnsi="Arial" w:cs="Arial"/>
          <w:sz w:val="22"/>
          <w:szCs w:val="22"/>
        </w:rPr>
      </w:pPr>
      <w:r w:rsidRPr="00B36D2F">
        <w:rPr>
          <w:rFonts w:ascii="Arial" w:eastAsia="Calibri" w:hAnsi="Arial" w:cs="Arial"/>
          <w:sz w:val="22"/>
          <w:szCs w:val="22"/>
        </w:rPr>
        <w:t>Professional behavior</w:t>
      </w:r>
    </w:p>
    <w:p w14:paraId="60588A34" w14:textId="77777777" w:rsidR="00D20C39" w:rsidRPr="00B36D2F" w:rsidRDefault="79A59B16" w:rsidP="00B36D2F">
      <w:pPr>
        <w:rPr>
          <w:rFonts w:ascii="Arial" w:hAnsi="Arial" w:cs="Arial"/>
          <w:sz w:val="22"/>
          <w:szCs w:val="22"/>
        </w:rPr>
      </w:pPr>
      <w:r w:rsidRPr="00B36D2F">
        <w:rPr>
          <w:rFonts w:ascii="Arial" w:hAnsi="Arial" w:cs="Arial"/>
          <w:sz w:val="22"/>
          <w:szCs w:val="22"/>
        </w:rPr>
        <w:t xml:space="preserve">Students are expected to demonstrate professional communication in all its forms, verbally, written, email, and other electronic communication.  The use of email and electronic communication can lead to misunderstandings regarding </w:t>
      </w:r>
      <w:r w:rsidRPr="00B36D2F">
        <w:rPr>
          <w:rFonts w:ascii="Arial" w:hAnsi="Arial" w:cs="Arial"/>
          <w:i/>
          <w:iCs/>
          <w:sz w:val="22"/>
          <w:szCs w:val="22"/>
        </w:rPr>
        <w:t xml:space="preserve">tone of voice </w:t>
      </w:r>
      <w:r w:rsidRPr="00B36D2F">
        <w:rPr>
          <w:rFonts w:ascii="Arial" w:hAnsi="Arial" w:cs="Arial"/>
          <w:sz w:val="22"/>
          <w:szCs w:val="22"/>
        </w:rPr>
        <w:t>in joking or sarcasm.  Please be aware of this and be clear in all your communication.  All communication must demonstrate respect toward your peers and course instructor.</w:t>
      </w:r>
    </w:p>
    <w:p w14:paraId="3FBAD74A" w14:textId="77777777" w:rsidR="00D20C39" w:rsidRPr="00DA0A90" w:rsidRDefault="79A59B16" w:rsidP="00B36D2F">
      <w:pPr>
        <w:rPr>
          <w:rFonts w:ascii="Arial" w:hAnsi="Arial" w:cs="Arial"/>
          <w:sz w:val="22"/>
          <w:szCs w:val="22"/>
          <w:u w:val="single"/>
        </w:rPr>
      </w:pPr>
      <w:r w:rsidRPr="00DA0A90">
        <w:rPr>
          <w:rFonts w:ascii="Arial" w:hAnsi="Arial" w:cs="Arial"/>
          <w:sz w:val="22"/>
          <w:szCs w:val="22"/>
          <w:u w:val="single"/>
        </w:rPr>
        <w:t>Students are expected to wear casual professional attire during any site visits.</w:t>
      </w:r>
    </w:p>
    <w:p w14:paraId="7DE20905" w14:textId="77777777" w:rsidR="00D20C39" w:rsidRPr="00B36D2F" w:rsidRDefault="79A59B16" w:rsidP="00B36D2F">
      <w:pPr>
        <w:rPr>
          <w:rFonts w:ascii="Arial" w:hAnsi="Arial" w:cs="Arial"/>
          <w:sz w:val="22"/>
          <w:szCs w:val="22"/>
        </w:rPr>
      </w:pPr>
      <w:r w:rsidRPr="00B36D2F">
        <w:rPr>
          <w:rFonts w:ascii="Arial" w:hAnsi="Arial" w:cs="Arial"/>
          <w:sz w:val="22"/>
          <w:szCs w:val="22"/>
        </w:rPr>
        <w:t xml:space="preserve">Students are expected to follow the University and Program’s policies with regards to honesty and academic integrity as well as AOTA’s Code of Ethics found on </w:t>
      </w:r>
      <w:hyperlink r:id="rId13">
        <w:r w:rsidRPr="00B36D2F">
          <w:rPr>
            <w:rStyle w:val="Hyperlink"/>
            <w:rFonts w:ascii="Arial" w:hAnsi="Arial" w:cs="Arial"/>
            <w:sz w:val="22"/>
            <w:szCs w:val="22"/>
          </w:rPr>
          <w:t>https://www.aota.org/About-Occupational-Therapy/Ethics.aspx</w:t>
        </w:r>
      </w:hyperlink>
      <w:r w:rsidRPr="00B36D2F">
        <w:rPr>
          <w:rFonts w:ascii="Arial" w:hAnsi="Arial" w:cs="Arial"/>
          <w:sz w:val="22"/>
          <w:szCs w:val="22"/>
        </w:rPr>
        <w:t xml:space="preserve"> </w:t>
      </w:r>
    </w:p>
    <w:p w14:paraId="63810E88" w14:textId="77777777" w:rsidR="00D20C39" w:rsidRPr="00B36D2F" w:rsidRDefault="79A59B16" w:rsidP="00B36D2F">
      <w:pPr>
        <w:rPr>
          <w:rFonts w:ascii="Arial" w:hAnsi="Arial" w:cs="Arial"/>
          <w:sz w:val="22"/>
          <w:szCs w:val="22"/>
        </w:rPr>
      </w:pPr>
      <w:r w:rsidRPr="00B36D2F">
        <w:rPr>
          <w:rFonts w:ascii="Arial" w:hAnsi="Arial" w:cs="Arial"/>
          <w:sz w:val="22"/>
          <w:szCs w:val="22"/>
        </w:rPr>
        <w:t>The best way to resolve concerns and or problems is to speak directly with the person involved, be that another student or an instructor. If you need assistance in knowing how best to make your concerns or needs known before speaking with the person involved, your advisor is a good resource to assist you in this.</w:t>
      </w:r>
    </w:p>
    <w:p w14:paraId="69177210" w14:textId="77777777" w:rsidR="00D20C39" w:rsidRPr="00B36D2F" w:rsidRDefault="00D20C39" w:rsidP="00B36D2F">
      <w:pPr>
        <w:rPr>
          <w:rFonts w:ascii="Arial" w:hAnsi="Arial" w:cs="Arial"/>
          <w:sz w:val="22"/>
          <w:szCs w:val="22"/>
        </w:rPr>
      </w:pPr>
    </w:p>
    <w:p w14:paraId="437FB6EA" w14:textId="77777777" w:rsidR="00B87FDB" w:rsidRPr="009A4C8A" w:rsidRDefault="00B87FDB" w:rsidP="00B36D2F">
      <w:pPr>
        <w:rPr>
          <w:rFonts w:ascii="Arial" w:hAnsi="Arial" w:cs="Arial"/>
          <w:b/>
          <w:sz w:val="22"/>
          <w:szCs w:val="22"/>
        </w:rPr>
      </w:pPr>
      <w:r w:rsidRPr="00E24961">
        <w:rPr>
          <w:rFonts w:ascii="Arial" w:hAnsi="Arial" w:cs="Arial"/>
          <w:b/>
          <w:sz w:val="22"/>
          <w:szCs w:val="22"/>
        </w:rPr>
        <w:lastRenderedPageBreak/>
        <w:t>TEACHING AND LEARNING METHODS</w:t>
      </w:r>
      <w:r w:rsidR="0085647F" w:rsidRPr="009A4C8A">
        <w:rPr>
          <w:rFonts w:ascii="Arial" w:hAnsi="Arial" w:cs="Arial"/>
          <w:b/>
          <w:sz w:val="22"/>
          <w:szCs w:val="22"/>
        </w:rPr>
        <w:t xml:space="preserve"> </w:t>
      </w:r>
    </w:p>
    <w:p w14:paraId="15990674" w14:textId="77777777" w:rsidR="00B87FDB" w:rsidRPr="00651E0D" w:rsidRDefault="00651E0D" w:rsidP="00651E0D">
      <w:pPr>
        <w:rPr>
          <w:rFonts w:ascii="Arial" w:hAnsi="Arial" w:cs="Arial"/>
          <w:sz w:val="22"/>
          <w:szCs w:val="22"/>
        </w:rPr>
      </w:pPr>
      <w:r>
        <w:rPr>
          <w:rFonts w:ascii="Arial" w:hAnsi="Arial" w:cs="Arial"/>
          <w:sz w:val="22"/>
          <w:szCs w:val="22"/>
        </w:rPr>
        <w:t>L</w:t>
      </w:r>
      <w:r w:rsidR="5FE877DE" w:rsidRPr="00651E0D">
        <w:rPr>
          <w:rFonts w:ascii="Arial" w:hAnsi="Arial" w:cs="Arial"/>
          <w:sz w:val="22"/>
          <w:szCs w:val="22"/>
        </w:rPr>
        <w:t>ectures, discussions, in-class learning/lab</w:t>
      </w:r>
      <w:r w:rsidR="00E24961">
        <w:rPr>
          <w:rFonts w:ascii="Arial" w:hAnsi="Arial" w:cs="Arial"/>
          <w:sz w:val="22"/>
          <w:szCs w:val="22"/>
        </w:rPr>
        <w:t>/supervision</w:t>
      </w:r>
      <w:r w:rsidR="5FE877DE" w:rsidRPr="00651E0D">
        <w:rPr>
          <w:rFonts w:ascii="Arial" w:hAnsi="Arial" w:cs="Arial"/>
          <w:sz w:val="22"/>
          <w:szCs w:val="22"/>
        </w:rPr>
        <w:t xml:space="preserve">, </w:t>
      </w:r>
      <w:r w:rsidRPr="00651E0D">
        <w:rPr>
          <w:rFonts w:ascii="Arial" w:hAnsi="Arial" w:cs="Arial"/>
          <w:sz w:val="22"/>
          <w:szCs w:val="22"/>
        </w:rPr>
        <w:t>team</w:t>
      </w:r>
      <w:r w:rsidR="00E24961">
        <w:rPr>
          <w:rFonts w:ascii="Arial" w:hAnsi="Arial" w:cs="Arial"/>
          <w:sz w:val="22"/>
          <w:szCs w:val="22"/>
        </w:rPr>
        <w:t>-</w:t>
      </w:r>
      <w:r w:rsidRPr="00651E0D">
        <w:rPr>
          <w:rFonts w:ascii="Arial" w:hAnsi="Arial" w:cs="Arial"/>
          <w:sz w:val="22"/>
          <w:szCs w:val="22"/>
        </w:rPr>
        <w:t xml:space="preserve">based learning, </w:t>
      </w:r>
      <w:r w:rsidR="00E24961">
        <w:rPr>
          <w:rFonts w:ascii="Arial" w:hAnsi="Arial" w:cs="Arial"/>
          <w:sz w:val="22"/>
          <w:szCs w:val="22"/>
        </w:rPr>
        <w:t xml:space="preserve">assignments and exams, </w:t>
      </w:r>
      <w:r w:rsidR="5FE877DE" w:rsidRPr="00651E0D">
        <w:rPr>
          <w:rFonts w:ascii="Arial" w:hAnsi="Arial" w:cs="Arial"/>
          <w:sz w:val="22"/>
          <w:szCs w:val="22"/>
        </w:rPr>
        <w:t>and service learning</w:t>
      </w:r>
      <w:r w:rsidR="3B4A4F75" w:rsidRPr="00651E0D">
        <w:rPr>
          <w:rFonts w:ascii="Arial" w:hAnsi="Arial" w:cs="Arial"/>
          <w:sz w:val="22"/>
          <w:szCs w:val="22"/>
        </w:rPr>
        <w:t xml:space="preserve">. </w:t>
      </w:r>
    </w:p>
    <w:p w14:paraId="2A9942A5" w14:textId="77777777" w:rsidR="00D20C39" w:rsidRPr="00B36D2F" w:rsidRDefault="00D20C39" w:rsidP="00B36D2F">
      <w:pPr>
        <w:rPr>
          <w:rFonts w:ascii="Arial" w:hAnsi="Arial" w:cs="Arial"/>
          <w:sz w:val="22"/>
          <w:szCs w:val="22"/>
        </w:rPr>
      </w:pPr>
    </w:p>
    <w:p w14:paraId="549E77C0" w14:textId="77777777" w:rsidR="0085647F" w:rsidRPr="009A4C8A" w:rsidRDefault="00B87FDB" w:rsidP="00B36D2F">
      <w:pPr>
        <w:rPr>
          <w:rFonts w:ascii="Arial" w:hAnsi="Arial" w:cs="Arial"/>
          <w:b/>
          <w:sz w:val="22"/>
          <w:szCs w:val="22"/>
        </w:rPr>
      </w:pPr>
      <w:r w:rsidRPr="009A4C8A">
        <w:rPr>
          <w:rFonts w:ascii="Arial" w:hAnsi="Arial" w:cs="Arial"/>
          <w:b/>
          <w:sz w:val="22"/>
          <w:szCs w:val="22"/>
        </w:rPr>
        <w:t xml:space="preserve">COURSE POLICIES </w:t>
      </w:r>
    </w:p>
    <w:p w14:paraId="5E64E959" w14:textId="77777777" w:rsidR="0085647F" w:rsidRPr="00B36D2F" w:rsidRDefault="0085647F" w:rsidP="00B36D2F">
      <w:pPr>
        <w:rPr>
          <w:rFonts w:ascii="Arial" w:hAnsi="Arial" w:cs="Arial"/>
          <w:sz w:val="22"/>
          <w:szCs w:val="22"/>
        </w:rPr>
      </w:pPr>
      <w:r w:rsidRPr="00B36D2F">
        <w:rPr>
          <w:rFonts w:ascii="Arial" w:hAnsi="Arial" w:cs="Arial"/>
          <w:sz w:val="22"/>
          <w:szCs w:val="22"/>
        </w:rPr>
        <w:t>STU</w:t>
      </w:r>
      <w:r w:rsidR="001F28EA" w:rsidRPr="00B36D2F">
        <w:rPr>
          <w:rFonts w:ascii="Arial" w:hAnsi="Arial" w:cs="Arial"/>
          <w:sz w:val="22"/>
          <w:szCs w:val="22"/>
        </w:rPr>
        <w:t>DENT BUDGET FOR COURSE SUPPLIES: None</w:t>
      </w:r>
    </w:p>
    <w:p w14:paraId="6058EB0C" w14:textId="77777777" w:rsidR="0085647F" w:rsidRPr="00B36D2F" w:rsidRDefault="0085647F" w:rsidP="00B36D2F">
      <w:pPr>
        <w:rPr>
          <w:rFonts w:ascii="Arial" w:hAnsi="Arial" w:cs="Arial"/>
          <w:sz w:val="22"/>
          <w:szCs w:val="22"/>
        </w:rPr>
      </w:pPr>
      <w:r w:rsidRPr="00B36D2F">
        <w:rPr>
          <w:rFonts w:ascii="Arial" w:hAnsi="Arial" w:cs="Arial"/>
          <w:sz w:val="22"/>
          <w:szCs w:val="22"/>
        </w:rPr>
        <w:t xml:space="preserve">INDIVIDUAL AND GROUP WORK: </w:t>
      </w:r>
      <w:r w:rsidR="001F28EA" w:rsidRPr="00B36D2F">
        <w:rPr>
          <w:rFonts w:ascii="Arial" w:hAnsi="Arial" w:cs="Arial"/>
          <w:sz w:val="22"/>
          <w:szCs w:val="22"/>
        </w:rPr>
        <w:t>All wo</w:t>
      </w:r>
      <w:r w:rsidR="00A37672" w:rsidRPr="00B36D2F">
        <w:rPr>
          <w:rFonts w:ascii="Arial" w:hAnsi="Arial" w:cs="Arial"/>
          <w:sz w:val="22"/>
          <w:szCs w:val="22"/>
        </w:rPr>
        <w:t xml:space="preserve">rk in this course is individual </w:t>
      </w:r>
      <w:proofErr w:type="gramStart"/>
      <w:r w:rsidR="00A37672" w:rsidRPr="00B36D2F">
        <w:rPr>
          <w:rFonts w:ascii="Arial" w:hAnsi="Arial" w:cs="Arial"/>
          <w:sz w:val="22"/>
          <w:szCs w:val="22"/>
        </w:rPr>
        <w:t>with the exception of</w:t>
      </w:r>
      <w:proofErr w:type="gramEnd"/>
      <w:r w:rsidR="00A37672" w:rsidRPr="00B36D2F">
        <w:rPr>
          <w:rFonts w:ascii="Arial" w:hAnsi="Arial" w:cs="Arial"/>
          <w:sz w:val="22"/>
          <w:szCs w:val="22"/>
        </w:rPr>
        <w:t xml:space="preserve"> the TRATS and the TBL in class experiences.</w:t>
      </w:r>
    </w:p>
    <w:p w14:paraId="4E3E24E4" w14:textId="77777777" w:rsidR="00B87FDB" w:rsidRPr="00B36D2F" w:rsidRDefault="00B87FDB" w:rsidP="00B36D2F">
      <w:pPr>
        <w:rPr>
          <w:rFonts w:ascii="Arial" w:hAnsi="Arial" w:cs="Arial"/>
          <w:sz w:val="22"/>
          <w:szCs w:val="22"/>
        </w:rPr>
      </w:pPr>
      <w:r w:rsidRPr="00B36D2F">
        <w:rPr>
          <w:rFonts w:ascii="Arial" w:hAnsi="Arial" w:cs="Arial"/>
          <w:sz w:val="22"/>
          <w:szCs w:val="22"/>
        </w:rPr>
        <w:t>ACADEMIC INTEGRITY</w:t>
      </w:r>
      <w:r w:rsidR="0085647F" w:rsidRPr="00B36D2F">
        <w:rPr>
          <w:rFonts w:ascii="Arial" w:hAnsi="Arial" w:cs="Arial"/>
          <w:sz w:val="22"/>
          <w:szCs w:val="22"/>
        </w:rPr>
        <w:t xml:space="preserve">: refer to Program Manual </w:t>
      </w:r>
    </w:p>
    <w:p w14:paraId="411A307F" w14:textId="77777777" w:rsidR="00F83A7D" w:rsidRPr="00B36D2F" w:rsidRDefault="00F83A7D" w:rsidP="00B36D2F">
      <w:pPr>
        <w:rPr>
          <w:rFonts w:ascii="Arial" w:hAnsi="Arial" w:cs="Arial"/>
          <w:sz w:val="22"/>
          <w:szCs w:val="22"/>
        </w:rPr>
      </w:pPr>
      <w:r w:rsidRPr="00B36D2F">
        <w:rPr>
          <w:rFonts w:ascii="Arial" w:hAnsi="Arial" w:cs="Arial"/>
          <w:sz w:val="22"/>
          <w:szCs w:val="22"/>
        </w:rPr>
        <w:t>ATTENDENCE</w:t>
      </w:r>
      <w:r w:rsidR="0085647F" w:rsidRPr="00B36D2F">
        <w:rPr>
          <w:rFonts w:ascii="Arial" w:hAnsi="Arial" w:cs="Arial"/>
          <w:sz w:val="22"/>
          <w:szCs w:val="22"/>
        </w:rPr>
        <w:t>: refer to Program Manual</w:t>
      </w:r>
    </w:p>
    <w:p w14:paraId="24C340AB" w14:textId="77777777" w:rsidR="0085647F" w:rsidRDefault="0085647F" w:rsidP="00B36D2F">
      <w:pPr>
        <w:rPr>
          <w:rFonts w:ascii="Arial" w:hAnsi="Arial" w:cs="Arial"/>
          <w:sz w:val="22"/>
          <w:szCs w:val="22"/>
        </w:rPr>
      </w:pPr>
      <w:r w:rsidRPr="00B36D2F">
        <w:rPr>
          <w:rFonts w:ascii="Arial" w:hAnsi="Arial" w:cs="Arial"/>
          <w:sz w:val="22"/>
          <w:szCs w:val="22"/>
        </w:rPr>
        <w:t>PROFESSIONAL BEHAVIORS: refer to Program Manual</w:t>
      </w:r>
    </w:p>
    <w:p w14:paraId="7194B35D" w14:textId="77777777" w:rsidR="00E24961" w:rsidRPr="00B36D2F" w:rsidRDefault="00E24961" w:rsidP="00B36D2F">
      <w:pPr>
        <w:rPr>
          <w:rFonts w:ascii="Arial" w:hAnsi="Arial" w:cs="Arial"/>
          <w:sz w:val="22"/>
          <w:szCs w:val="22"/>
        </w:rPr>
      </w:pPr>
    </w:p>
    <w:p w14:paraId="70B1EF6B" w14:textId="77777777" w:rsidR="00411D64" w:rsidRPr="00B36D2F" w:rsidRDefault="00411D64" w:rsidP="00B36D2F">
      <w:pPr>
        <w:rPr>
          <w:rFonts w:ascii="Arial" w:eastAsia="Times New Roman" w:hAnsi="Arial" w:cs="Arial"/>
          <w:b/>
          <w:sz w:val="22"/>
          <w:szCs w:val="22"/>
        </w:rPr>
      </w:pPr>
      <w:r w:rsidRPr="00B36D2F">
        <w:rPr>
          <w:rFonts w:ascii="Arial" w:eastAsia="Times New Roman" w:hAnsi="Arial" w:cs="Arial"/>
          <w:b/>
          <w:sz w:val="22"/>
          <w:szCs w:val="22"/>
        </w:rPr>
        <w:t xml:space="preserve">ACCESS AND ACCOMMODATIONS </w:t>
      </w:r>
    </w:p>
    <w:p w14:paraId="753AC6A4" w14:textId="77777777" w:rsidR="0003792B" w:rsidRPr="00B36D2F" w:rsidRDefault="0003792B" w:rsidP="00B36D2F">
      <w:pPr>
        <w:rPr>
          <w:rFonts w:ascii="Arial" w:eastAsia="Times New Roman" w:hAnsi="Arial" w:cs="Arial"/>
          <w:sz w:val="22"/>
          <w:szCs w:val="22"/>
        </w:rPr>
      </w:pPr>
      <w:r w:rsidRPr="00B36D2F">
        <w:rPr>
          <w:rFonts w:ascii="Arial" w:eastAsia="Times New Roman" w:hAnsi="Arial" w:cs="Arial"/>
          <w:sz w:val="22"/>
          <w:szCs w:val="22"/>
        </w:rPr>
        <w:t xml:space="preserve">The </w:t>
      </w:r>
      <w:hyperlink r:id="rId14" w:history="1">
        <w:r w:rsidRPr="00B36D2F">
          <w:rPr>
            <w:rStyle w:val="Hyperlink"/>
            <w:rFonts w:ascii="Arial" w:eastAsia="Times New Roman" w:hAnsi="Arial" w:cs="Arial"/>
            <w:sz w:val="22"/>
            <w:szCs w:val="22"/>
          </w:rPr>
          <w:t>Office of Student Accessibility</w:t>
        </w:r>
      </w:hyperlink>
      <w:r w:rsidRPr="00B36D2F">
        <w:rPr>
          <w:rFonts w:ascii="Arial" w:eastAsia="Times New Roman" w:hAnsi="Arial" w:cs="Arial"/>
          <w:sz w:val="22"/>
          <w:szCs w:val="22"/>
        </w:rPr>
        <w:t xml:space="preserve"> provides instructional accommodations and services for students with disabilities in compliance with the Americans with Disabilities Act of 1990 and Section 504 of the Rehabilitation Act of 1973. </w:t>
      </w:r>
    </w:p>
    <w:p w14:paraId="6AE37BA2" w14:textId="77777777" w:rsidR="0003792B" w:rsidRPr="00B36D2F" w:rsidRDefault="0003792B" w:rsidP="00B36D2F">
      <w:pPr>
        <w:rPr>
          <w:rFonts w:ascii="Arial" w:eastAsia="Times New Roman" w:hAnsi="Arial" w:cs="Arial"/>
          <w:sz w:val="22"/>
          <w:szCs w:val="22"/>
        </w:rPr>
      </w:pPr>
      <w:r w:rsidRPr="00B36D2F">
        <w:rPr>
          <w:rFonts w:ascii="Arial" w:eastAsia="Times New Roman" w:hAnsi="Arial" w:cs="Arial"/>
          <w:sz w:val="22"/>
          <w:szCs w:val="22"/>
        </w:rPr>
        <w:t xml:space="preserve">If you are in need of assistance to access any materials related to this course or anything else related to your learning experience or time on campus, please contact your instructor or visit the </w:t>
      </w:r>
      <w:hyperlink r:id="rId15" w:history="1">
        <w:r w:rsidRPr="00B36D2F">
          <w:rPr>
            <w:rStyle w:val="Hyperlink"/>
            <w:rFonts w:ascii="Arial" w:eastAsia="Times New Roman" w:hAnsi="Arial" w:cs="Arial"/>
            <w:sz w:val="22"/>
            <w:szCs w:val="22"/>
          </w:rPr>
          <w:t>Office of Student Accessibility</w:t>
        </w:r>
      </w:hyperlink>
      <w:r w:rsidRPr="00B36D2F">
        <w:rPr>
          <w:rFonts w:ascii="Arial" w:eastAsia="Times New Roman" w:hAnsi="Arial" w:cs="Arial"/>
          <w:sz w:val="22"/>
          <w:szCs w:val="22"/>
        </w:rPr>
        <w:t xml:space="preserve">. </w:t>
      </w:r>
    </w:p>
    <w:p w14:paraId="340AF202" w14:textId="77777777" w:rsidR="00411D64" w:rsidRPr="00B36D2F" w:rsidRDefault="00411D64" w:rsidP="00B36D2F">
      <w:pPr>
        <w:rPr>
          <w:rFonts w:ascii="Arial" w:eastAsia="Times New Roman" w:hAnsi="Arial" w:cs="Arial"/>
          <w:sz w:val="22"/>
          <w:szCs w:val="22"/>
        </w:rPr>
      </w:pPr>
      <w:r w:rsidRPr="00B36D2F">
        <w:rPr>
          <w:rFonts w:ascii="Arial" w:eastAsia="Times New Roman" w:hAnsi="Arial" w:cs="Arial"/>
          <w:color w:val="0070C0"/>
          <w:sz w:val="22"/>
          <w:szCs w:val="22"/>
        </w:rPr>
        <w:t> </w:t>
      </w:r>
    </w:p>
    <w:p w14:paraId="22F30FD2" w14:textId="77777777" w:rsidR="00F83A7D" w:rsidRPr="009A4C8A" w:rsidRDefault="001F28EA" w:rsidP="00B36D2F">
      <w:pPr>
        <w:rPr>
          <w:rFonts w:ascii="Arial" w:hAnsi="Arial" w:cs="Arial"/>
          <w:b/>
          <w:sz w:val="22"/>
          <w:szCs w:val="22"/>
        </w:rPr>
      </w:pPr>
      <w:r w:rsidRPr="009A4C8A">
        <w:rPr>
          <w:rFonts w:ascii="Arial" w:hAnsi="Arial" w:cs="Arial"/>
          <w:b/>
          <w:sz w:val="22"/>
          <w:szCs w:val="22"/>
        </w:rPr>
        <w:t>REQUIRED TEXT</w:t>
      </w:r>
      <w:r w:rsidR="009A4C8A">
        <w:rPr>
          <w:rFonts w:ascii="Arial" w:hAnsi="Arial" w:cs="Arial"/>
          <w:b/>
          <w:sz w:val="22"/>
          <w:szCs w:val="22"/>
        </w:rPr>
        <w:t>S</w:t>
      </w:r>
    </w:p>
    <w:p w14:paraId="61B29DA4" w14:textId="77777777" w:rsidR="3A497724" w:rsidRPr="00B36D2F" w:rsidRDefault="3A497724" w:rsidP="00B36D2F">
      <w:pPr>
        <w:rPr>
          <w:rFonts w:ascii="Arial" w:hAnsi="Arial" w:cs="Arial"/>
          <w:sz w:val="22"/>
          <w:szCs w:val="22"/>
        </w:rPr>
      </w:pPr>
      <w:proofErr w:type="spellStart"/>
      <w:r w:rsidRPr="00B36D2F">
        <w:rPr>
          <w:rFonts w:ascii="Arial" w:eastAsia="Arial" w:hAnsi="Arial" w:cs="Arial"/>
          <w:sz w:val="22"/>
          <w:szCs w:val="22"/>
        </w:rPr>
        <w:t>Scaffa</w:t>
      </w:r>
      <w:proofErr w:type="spellEnd"/>
      <w:r w:rsidRPr="00B36D2F">
        <w:rPr>
          <w:rFonts w:ascii="Arial" w:eastAsia="Arial" w:hAnsi="Arial" w:cs="Arial"/>
          <w:sz w:val="22"/>
          <w:szCs w:val="22"/>
        </w:rPr>
        <w:t>, M.E. &amp; Reitz, S.M. (2020). Occupational Therapy in Community and Population Health Practice. F.A. Davis.</w:t>
      </w:r>
    </w:p>
    <w:p w14:paraId="1C5678D1" w14:textId="77777777" w:rsidR="7B15EEED" w:rsidRPr="005C6A28" w:rsidRDefault="7B15EEED" w:rsidP="00B36D2F">
      <w:pPr>
        <w:rPr>
          <w:rFonts w:ascii="Arial" w:eastAsia="Arial" w:hAnsi="Arial" w:cs="Arial"/>
          <w:color w:val="000000"/>
          <w:sz w:val="22"/>
          <w:szCs w:val="22"/>
        </w:rPr>
      </w:pPr>
      <w:r w:rsidRPr="005C6A28">
        <w:rPr>
          <w:rFonts w:ascii="Arial" w:eastAsia="Arial" w:hAnsi="Arial" w:cs="Arial"/>
          <w:color w:val="000000"/>
          <w:sz w:val="22"/>
          <w:szCs w:val="22"/>
        </w:rPr>
        <w:t>Soriano, F. I. (2013). Conducting needs assessments: A multidisciplinary approach (2nd ed.). Thousand Oaks, CA: Sage.</w:t>
      </w:r>
    </w:p>
    <w:p w14:paraId="3C65B468" w14:textId="77777777" w:rsidR="3A497724" w:rsidRPr="00B36D2F" w:rsidRDefault="3A497724" w:rsidP="00B36D2F">
      <w:pPr>
        <w:rPr>
          <w:rFonts w:ascii="Arial" w:hAnsi="Arial" w:cs="Arial"/>
          <w:sz w:val="22"/>
          <w:szCs w:val="22"/>
        </w:rPr>
      </w:pPr>
      <w:r w:rsidRPr="00B36D2F">
        <w:rPr>
          <w:rFonts w:ascii="Arial" w:eastAsia="Arial" w:hAnsi="Arial" w:cs="Arial"/>
          <w:b/>
          <w:bCs/>
          <w:sz w:val="22"/>
          <w:szCs w:val="22"/>
        </w:rPr>
        <w:t>Recommended Textbooks:</w:t>
      </w:r>
    </w:p>
    <w:p w14:paraId="24C6C264" w14:textId="77777777" w:rsidR="3A497724" w:rsidRPr="00B36D2F" w:rsidRDefault="3A497724" w:rsidP="00B36D2F">
      <w:pPr>
        <w:rPr>
          <w:rFonts w:ascii="Arial" w:hAnsi="Arial" w:cs="Arial"/>
          <w:sz w:val="22"/>
          <w:szCs w:val="22"/>
        </w:rPr>
      </w:pPr>
      <w:r w:rsidRPr="00B36D2F">
        <w:rPr>
          <w:rFonts w:ascii="Arial" w:eastAsia="Arial" w:hAnsi="Arial" w:cs="Arial"/>
          <w:sz w:val="22"/>
          <w:szCs w:val="22"/>
        </w:rPr>
        <w:t xml:space="preserve">Clark, F.A., Blanchard, J., Sleight, A., Cogan, A., </w:t>
      </w:r>
      <w:proofErr w:type="spellStart"/>
      <w:r w:rsidRPr="00B36D2F">
        <w:rPr>
          <w:rFonts w:ascii="Arial" w:eastAsia="Arial" w:hAnsi="Arial" w:cs="Arial"/>
          <w:sz w:val="22"/>
          <w:szCs w:val="22"/>
        </w:rPr>
        <w:t>Florindez</w:t>
      </w:r>
      <w:proofErr w:type="spellEnd"/>
      <w:r w:rsidRPr="00B36D2F">
        <w:rPr>
          <w:rFonts w:ascii="Arial" w:eastAsia="Arial" w:hAnsi="Arial" w:cs="Arial"/>
          <w:sz w:val="22"/>
          <w:szCs w:val="22"/>
        </w:rPr>
        <w:t xml:space="preserve">, L, Gleason, S. . . .Vigen, C. (2015). Lifestyle Redesign®: The Intervention Tested in the USC Well Elderly Studies, 2nd Edition. </w:t>
      </w:r>
      <w:proofErr w:type="spellStart"/>
      <w:r w:rsidRPr="00B36D2F">
        <w:rPr>
          <w:rFonts w:ascii="Arial" w:eastAsia="Arial" w:hAnsi="Arial" w:cs="Arial"/>
          <w:sz w:val="22"/>
          <w:szCs w:val="22"/>
        </w:rPr>
        <w:t>Betheseda</w:t>
      </w:r>
      <w:proofErr w:type="spellEnd"/>
      <w:r w:rsidRPr="00B36D2F">
        <w:rPr>
          <w:rFonts w:ascii="Arial" w:eastAsia="Arial" w:hAnsi="Arial" w:cs="Arial"/>
          <w:sz w:val="22"/>
          <w:szCs w:val="22"/>
        </w:rPr>
        <w:t>, MD: AOTA Press.</w:t>
      </w:r>
    </w:p>
    <w:p w14:paraId="781C2A2D" w14:textId="77777777" w:rsidR="3A497724" w:rsidRPr="00B36D2F" w:rsidRDefault="3A497724" w:rsidP="00B36D2F">
      <w:pPr>
        <w:rPr>
          <w:rFonts w:ascii="Arial" w:hAnsi="Arial" w:cs="Arial"/>
          <w:sz w:val="22"/>
          <w:szCs w:val="22"/>
        </w:rPr>
      </w:pPr>
      <w:r w:rsidRPr="00B36D2F">
        <w:rPr>
          <w:rFonts w:ascii="Arial" w:eastAsia="Arial" w:hAnsi="Arial" w:cs="Arial"/>
          <w:sz w:val="22"/>
          <w:szCs w:val="22"/>
        </w:rPr>
        <w:lastRenderedPageBreak/>
        <w:t>Fazio, L. S. (2017). Developing occupation-centered programs with the community (3</w:t>
      </w:r>
      <w:r w:rsidRPr="00B36D2F">
        <w:rPr>
          <w:rFonts w:ascii="Arial" w:eastAsia="Arial" w:hAnsi="Arial" w:cs="Arial"/>
          <w:sz w:val="22"/>
          <w:szCs w:val="22"/>
          <w:vertAlign w:val="superscript"/>
        </w:rPr>
        <w:t xml:space="preserve">rd </w:t>
      </w:r>
      <w:r w:rsidRPr="00B36D2F">
        <w:rPr>
          <w:rFonts w:ascii="Arial" w:eastAsia="Arial" w:hAnsi="Arial" w:cs="Arial"/>
          <w:sz w:val="22"/>
          <w:szCs w:val="22"/>
        </w:rPr>
        <w:t>ed.). Thorofare, NJ: Slack Inc.</w:t>
      </w:r>
    </w:p>
    <w:p w14:paraId="6B8AF4DC" w14:textId="77777777" w:rsidR="0028406A" w:rsidRDefault="0028406A" w:rsidP="00B36D2F">
      <w:pPr>
        <w:rPr>
          <w:rFonts w:ascii="Arial" w:hAnsi="Arial" w:cs="Arial"/>
          <w:b/>
          <w:sz w:val="22"/>
          <w:szCs w:val="22"/>
        </w:rPr>
      </w:pPr>
    </w:p>
    <w:p w14:paraId="4CE08725" w14:textId="77777777" w:rsidR="0085647F" w:rsidRPr="009A4C8A" w:rsidRDefault="00F83A7D" w:rsidP="00B36D2F">
      <w:pPr>
        <w:rPr>
          <w:rFonts w:ascii="Arial" w:hAnsi="Arial" w:cs="Arial"/>
          <w:b/>
          <w:sz w:val="22"/>
          <w:szCs w:val="22"/>
        </w:rPr>
      </w:pPr>
      <w:r w:rsidRPr="009A4C8A">
        <w:rPr>
          <w:rFonts w:ascii="Arial" w:hAnsi="Arial" w:cs="Arial"/>
          <w:b/>
          <w:sz w:val="22"/>
          <w:szCs w:val="22"/>
        </w:rPr>
        <w:t>PULLING IT ALL TOGETHER</w:t>
      </w:r>
      <w:r w:rsidR="0085647F" w:rsidRPr="009A4C8A">
        <w:rPr>
          <w:rFonts w:ascii="Arial" w:hAnsi="Arial" w:cs="Arial"/>
          <w:b/>
          <w:sz w:val="22"/>
          <w:szCs w:val="22"/>
        </w:rPr>
        <w:t xml:space="preserve"> WITH LEARNING OBJECTIVES</w:t>
      </w:r>
    </w:p>
    <w:p w14:paraId="5CAD6D95" w14:textId="77777777" w:rsidR="00F83A7D" w:rsidRPr="00B36D2F" w:rsidRDefault="00F83A7D" w:rsidP="00B36D2F">
      <w:pPr>
        <w:rPr>
          <w:rStyle w:val="linksChar"/>
          <w:rFonts w:ascii="Arial" w:hAnsi="Arial" w:cs="Arial"/>
          <w:sz w:val="22"/>
          <w:szCs w:val="22"/>
        </w:rPr>
      </w:pPr>
      <w:r w:rsidRPr="00B36D2F">
        <w:rPr>
          <w:rFonts w:ascii="Arial" w:hAnsi="Arial" w:cs="Arial"/>
          <w:sz w:val="22"/>
          <w:szCs w:val="22"/>
        </w:rPr>
        <w:t xml:space="preserve">Each program in OT must meet the same Accreditation Council for Occupational Therapy Education (ACOTE) standards.  How they are met varies from program to program.  In each program, each standard must be addressed in at least two courses.  The standards that are addressed in this course are listed </w:t>
      </w:r>
      <w:r w:rsidR="001F3B5C" w:rsidRPr="00B36D2F">
        <w:rPr>
          <w:rFonts w:ascii="Arial" w:hAnsi="Arial" w:cs="Arial"/>
          <w:sz w:val="22"/>
          <w:szCs w:val="22"/>
        </w:rPr>
        <w:t xml:space="preserve">in the table </w:t>
      </w:r>
      <w:r w:rsidRPr="00B36D2F">
        <w:rPr>
          <w:rFonts w:ascii="Arial" w:hAnsi="Arial" w:cs="Arial"/>
          <w:sz w:val="22"/>
          <w:szCs w:val="22"/>
        </w:rPr>
        <w:t xml:space="preserve">below. </w:t>
      </w:r>
      <w:r w:rsidR="001F3B5C" w:rsidRPr="00B36D2F">
        <w:rPr>
          <w:rFonts w:ascii="Arial" w:hAnsi="Arial" w:cs="Arial"/>
          <w:sz w:val="22"/>
          <w:szCs w:val="22"/>
        </w:rPr>
        <w:t>This link will allow you to</w:t>
      </w:r>
      <w:r w:rsidRPr="00B36D2F">
        <w:rPr>
          <w:rFonts w:ascii="Arial" w:hAnsi="Arial" w:cs="Arial"/>
          <w:sz w:val="22"/>
          <w:szCs w:val="22"/>
        </w:rPr>
        <w:t xml:space="preserve"> review </w:t>
      </w:r>
      <w:r w:rsidR="001F3B5C" w:rsidRPr="00B36D2F">
        <w:rPr>
          <w:rFonts w:ascii="Arial" w:hAnsi="Arial" w:cs="Arial"/>
          <w:sz w:val="22"/>
          <w:szCs w:val="22"/>
        </w:rPr>
        <w:t xml:space="preserve">the </w:t>
      </w:r>
      <w:hyperlink r:id="rId16" w:history="1">
        <w:r w:rsidR="001F3B5C" w:rsidRPr="00B36D2F">
          <w:rPr>
            <w:rStyle w:val="linksChar"/>
            <w:rFonts w:ascii="Arial" w:hAnsi="Arial" w:cs="Arial"/>
            <w:sz w:val="22"/>
            <w:szCs w:val="22"/>
          </w:rPr>
          <w:t xml:space="preserve">ACOTE </w:t>
        </w:r>
        <w:r w:rsidRPr="00B36D2F">
          <w:rPr>
            <w:rStyle w:val="linksChar"/>
            <w:rFonts w:ascii="Arial" w:hAnsi="Arial" w:cs="Arial"/>
            <w:sz w:val="22"/>
            <w:szCs w:val="22"/>
          </w:rPr>
          <w:t>standard</w:t>
        </w:r>
        <w:r w:rsidR="001F3B5C" w:rsidRPr="00B36D2F">
          <w:rPr>
            <w:rStyle w:val="linksChar"/>
            <w:rFonts w:ascii="Arial" w:hAnsi="Arial" w:cs="Arial"/>
            <w:sz w:val="22"/>
            <w:szCs w:val="22"/>
          </w:rPr>
          <w:t>s</w:t>
        </w:r>
      </w:hyperlink>
      <w:r w:rsidR="001F3B5C" w:rsidRPr="00B36D2F">
        <w:rPr>
          <w:rStyle w:val="linksChar"/>
          <w:rFonts w:ascii="Arial" w:hAnsi="Arial" w:cs="Arial"/>
          <w:sz w:val="22"/>
          <w:szCs w:val="22"/>
        </w:rPr>
        <w:t>.</w:t>
      </w:r>
      <w:r w:rsidRPr="00B36D2F">
        <w:rPr>
          <w:rStyle w:val="linksChar"/>
          <w:rFonts w:ascii="Arial" w:hAnsi="Arial" w:cs="Arial"/>
          <w:sz w:val="22"/>
          <w:szCs w:val="22"/>
        </w:rPr>
        <w:t xml:space="preserve"> </w:t>
      </w:r>
    </w:p>
    <w:p w14:paraId="0451D07D" w14:textId="77777777" w:rsidR="0085647F" w:rsidRPr="00B36D2F" w:rsidRDefault="0085647F" w:rsidP="00B36D2F">
      <w:pPr>
        <w:rPr>
          <w:rFonts w:ascii="Arial" w:hAnsi="Arial" w:cs="Arial"/>
          <w:sz w:val="22"/>
          <w:szCs w:val="22"/>
        </w:rPr>
      </w:pPr>
      <w:r w:rsidRPr="00B36D2F">
        <w:rPr>
          <w:rFonts w:ascii="Arial" w:hAnsi="Arial" w:cs="Arial"/>
          <w:sz w:val="22"/>
          <w:szCs w:val="22"/>
        </w:rPr>
        <w:t xml:space="preserve">The course </w:t>
      </w:r>
      <w:r w:rsidR="00F83A7D" w:rsidRPr="00B36D2F">
        <w:rPr>
          <w:rFonts w:ascii="Arial" w:hAnsi="Arial" w:cs="Arial"/>
          <w:sz w:val="22"/>
          <w:szCs w:val="22"/>
        </w:rPr>
        <w:t xml:space="preserve">learning objectives are linked to the </w:t>
      </w:r>
      <w:r w:rsidRPr="00B36D2F">
        <w:rPr>
          <w:rFonts w:ascii="Arial" w:hAnsi="Arial" w:cs="Arial"/>
          <w:sz w:val="22"/>
          <w:szCs w:val="22"/>
        </w:rPr>
        <w:t xml:space="preserve">ACOTE </w:t>
      </w:r>
      <w:r w:rsidR="00F83A7D" w:rsidRPr="00B36D2F">
        <w:rPr>
          <w:rFonts w:ascii="Arial" w:hAnsi="Arial" w:cs="Arial"/>
          <w:sz w:val="22"/>
          <w:szCs w:val="22"/>
        </w:rPr>
        <w:t xml:space="preserve">standards as well as </w:t>
      </w:r>
      <w:r w:rsidRPr="00B36D2F">
        <w:rPr>
          <w:rFonts w:ascii="Arial" w:hAnsi="Arial" w:cs="Arial"/>
          <w:sz w:val="22"/>
          <w:szCs w:val="22"/>
        </w:rPr>
        <w:t xml:space="preserve">the program’s </w:t>
      </w:r>
      <w:r w:rsidR="00F83A7D" w:rsidRPr="00B36D2F">
        <w:rPr>
          <w:rFonts w:ascii="Arial" w:hAnsi="Arial" w:cs="Arial"/>
          <w:sz w:val="22"/>
          <w:szCs w:val="22"/>
        </w:rPr>
        <w:t xml:space="preserve">objectives, mission and vision, and </w:t>
      </w:r>
      <w:r w:rsidRPr="00B36D2F">
        <w:rPr>
          <w:rFonts w:ascii="Arial" w:hAnsi="Arial" w:cs="Arial"/>
          <w:sz w:val="22"/>
          <w:szCs w:val="22"/>
        </w:rPr>
        <w:t xml:space="preserve">the </w:t>
      </w:r>
      <w:r w:rsidR="00F83A7D" w:rsidRPr="00B36D2F">
        <w:rPr>
          <w:rFonts w:ascii="Arial" w:hAnsi="Arial" w:cs="Arial"/>
          <w:sz w:val="22"/>
          <w:szCs w:val="22"/>
        </w:rPr>
        <w:t>overall curricular design. The program</w:t>
      </w:r>
      <w:r w:rsidRPr="00B36D2F">
        <w:rPr>
          <w:rFonts w:ascii="Arial" w:hAnsi="Arial" w:cs="Arial"/>
          <w:sz w:val="22"/>
          <w:szCs w:val="22"/>
        </w:rPr>
        <w:t>’s</w:t>
      </w:r>
      <w:r w:rsidR="00F83A7D" w:rsidRPr="00B36D2F">
        <w:rPr>
          <w:rFonts w:ascii="Arial" w:hAnsi="Arial" w:cs="Arial"/>
          <w:sz w:val="22"/>
          <w:szCs w:val="22"/>
        </w:rPr>
        <w:t xml:space="preserve"> objectives </w:t>
      </w:r>
      <w:r w:rsidRPr="00B36D2F">
        <w:rPr>
          <w:rFonts w:ascii="Arial" w:hAnsi="Arial" w:cs="Arial"/>
          <w:sz w:val="22"/>
          <w:szCs w:val="22"/>
        </w:rPr>
        <w:t xml:space="preserve">were developed based upon our PRIDE vision. </w:t>
      </w:r>
      <w:r w:rsidR="007D065E" w:rsidRPr="00B36D2F">
        <w:rPr>
          <w:rFonts w:ascii="Arial" w:hAnsi="Arial" w:cs="Arial"/>
          <w:sz w:val="22"/>
          <w:szCs w:val="22"/>
        </w:rPr>
        <w:t>Table 1</w:t>
      </w:r>
      <w:r w:rsidRPr="00B36D2F">
        <w:rPr>
          <w:rFonts w:ascii="Arial" w:hAnsi="Arial" w:cs="Arial"/>
          <w:sz w:val="22"/>
          <w:szCs w:val="22"/>
        </w:rPr>
        <w:t xml:space="preserve"> shows the connection between the </w:t>
      </w:r>
      <w:r w:rsidR="00F83A7D" w:rsidRPr="00B36D2F">
        <w:rPr>
          <w:rFonts w:ascii="Arial" w:hAnsi="Arial" w:cs="Arial"/>
          <w:sz w:val="22"/>
          <w:szCs w:val="22"/>
        </w:rPr>
        <w:t>course learning objectives, the program objectives they are linked to, the ACOTE standards that are addressed in this course, as well as how we plan to meet and measure the learning objectives for this course.</w:t>
      </w:r>
      <w:r w:rsidRPr="00B36D2F">
        <w:rPr>
          <w:rFonts w:ascii="Arial" w:hAnsi="Arial" w:cs="Arial"/>
          <w:sz w:val="22"/>
          <w:szCs w:val="22"/>
        </w:rPr>
        <w:t xml:space="preserve"> </w:t>
      </w:r>
    </w:p>
    <w:p w14:paraId="51B7F957" w14:textId="77777777" w:rsidR="00515951" w:rsidRDefault="0085647F" w:rsidP="00B36D2F">
      <w:pPr>
        <w:rPr>
          <w:rFonts w:ascii="Arial" w:hAnsi="Arial" w:cs="Arial"/>
          <w:sz w:val="22"/>
          <w:szCs w:val="22"/>
        </w:rPr>
      </w:pPr>
      <w:r w:rsidRPr="00B36D2F">
        <w:rPr>
          <w:rFonts w:ascii="Arial" w:hAnsi="Arial" w:cs="Arial"/>
          <w:sz w:val="22"/>
          <w:szCs w:val="22"/>
        </w:rPr>
        <w:t xml:space="preserve">All course expectations are designed according to </w:t>
      </w:r>
      <w:hyperlink r:id="rId17" w:history="1">
        <w:r w:rsidRPr="00B36D2F">
          <w:rPr>
            <w:rStyle w:val="linksChar"/>
            <w:rFonts w:ascii="Arial" w:hAnsi="Arial" w:cs="Arial"/>
            <w:sz w:val="22"/>
            <w:szCs w:val="22"/>
          </w:rPr>
          <w:t>Bloom’s Taxonomy of Learning Domains</w:t>
        </w:r>
      </w:hyperlink>
      <w:r w:rsidRPr="00B36D2F">
        <w:rPr>
          <w:rFonts w:ascii="Arial" w:hAnsi="Arial" w:cs="Arial"/>
          <w:color w:val="C00000"/>
          <w:sz w:val="22"/>
          <w:szCs w:val="22"/>
        </w:rPr>
        <w:t>-</w:t>
      </w:r>
      <w:r w:rsidRPr="00B36D2F">
        <w:rPr>
          <w:rFonts w:ascii="Arial" w:hAnsi="Arial" w:cs="Arial"/>
          <w:sz w:val="22"/>
          <w:szCs w:val="22"/>
        </w:rPr>
        <w:t xml:space="preserve">--Remember, Understand, Apply, Analyze, Evaluate, and Create. This course </w:t>
      </w:r>
      <w:r w:rsidR="007D065E" w:rsidRPr="00B36D2F">
        <w:rPr>
          <w:rFonts w:ascii="Arial" w:hAnsi="Arial" w:cs="Arial"/>
          <w:sz w:val="22"/>
          <w:szCs w:val="22"/>
        </w:rPr>
        <w:t>requires</w:t>
      </w:r>
      <w:r w:rsidRPr="00B36D2F">
        <w:rPr>
          <w:rFonts w:ascii="Arial" w:hAnsi="Arial" w:cs="Arial"/>
          <w:sz w:val="22"/>
          <w:szCs w:val="22"/>
        </w:rPr>
        <w:t xml:space="preserve"> students to </w:t>
      </w:r>
      <w:r w:rsidR="007D065E" w:rsidRPr="00B36D2F">
        <w:rPr>
          <w:rFonts w:ascii="Arial" w:hAnsi="Arial" w:cs="Arial"/>
          <w:sz w:val="22"/>
          <w:szCs w:val="22"/>
        </w:rPr>
        <w:t>analyze, evaluate, and create</w:t>
      </w:r>
      <w:r w:rsidR="001F28EA" w:rsidRPr="00B36D2F">
        <w:rPr>
          <w:rFonts w:ascii="Arial" w:hAnsi="Arial" w:cs="Arial"/>
          <w:sz w:val="22"/>
          <w:szCs w:val="22"/>
        </w:rPr>
        <w:t>.</w:t>
      </w:r>
    </w:p>
    <w:p w14:paraId="5AC12FF0" w14:textId="77777777" w:rsidR="00430082" w:rsidRDefault="00430082" w:rsidP="00B36D2F">
      <w:pPr>
        <w:rPr>
          <w:rFonts w:ascii="Arial" w:hAnsi="Arial" w:cs="Arial"/>
          <w:b/>
          <w:sz w:val="22"/>
          <w:szCs w:val="22"/>
        </w:rPr>
      </w:pPr>
    </w:p>
    <w:p w14:paraId="2EC3201C" w14:textId="77777777" w:rsidR="00430082" w:rsidRDefault="00430082" w:rsidP="00B36D2F">
      <w:pPr>
        <w:rPr>
          <w:rFonts w:ascii="Arial" w:hAnsi="Arial" w:cs="Arial"/>
          <w:b/>
          <w:sz w:val="22"/>
          <w:szCs w:val="22"/>
        </w:rPr>
      </w:pPr>
    </w:p>
    <w:p w14:paraId="1D900420" w14:textId="77777777" w:rsidR="00430082" w:rsidRDefault="00430082" w:rsidP="00B36D2F">
      <w:pPr>
        <w:rPr>
          <w:rFonts w:ascii="Arial" w:hAnsi="Arial" w:cs="Arial"/>
          <w:b/>
          <w:sz w:val="22"/>
          <w:szCs w:val="22"/>
        </w:rPr>
      </w:pPr>
    </w:p>
    <w:p w14:paraId="12CACA64" w14:textId="77777777" w:rsidR="00430082" w:rsidRDefault="00430082" w:rsidP="00B36D2F">
      <w:pPr>
        <w:rPr>
          <w:rFonts w:ascii="Arial" w:hAnsi="Arial" w:cs="Arial"/>
          <w:b/>
          <w:sz w:val="22"/>
          <w:szCs w:val="22"/>
        </w:rPr>
      </w:pPr>
    </w:p>
    <w:p w14:paraId="3EAB9C37" w14:textId="77777777" w:rsidR="00430082" w:rsidRDefault="00430082" w:rsidP="00B36D2F">
      <w:pPr>
        <w:rPr>
          <w:rFonts w:ascii="Arial" w:hAnsi="Arial" w:cs="Arial"/>
          <w:b/>
          <w:sz w:val="22"/>
          <w:szCs w:val="22"/>
        </w:rPr>
      </w:pPr>
    </w:p>
    <w:p w14:paraId="5DAAA6A6" w14:textId="77777777" w:rsidR="00430082" w:rsidRDefault="00430082" w:rsidP="00B36D2F">
      <w:pPr>
        <w:rPr>
          <w:rFonts w:ascii="Arial" w:hAnsi="Arial" w:cs="Arial"/>
          <w:b/>
          <w:sz w:val="22"/>
          <w:szCs w:val="22"/>
        </w:rPr>
      </w:pPr>
    </w:p>
    <w:p w14:paraId="770955C7" w14:textId="77777777" w:rsidR="00430082" w:rsidRDefault="00430082" w:rsidP="00B36D2F">
      <w:pPr>
        <w:rPr>
          <w:rFonts w:ascii="Arial" w:hAnsi="Arial" w:cs="Arial"/>
          <w:b/>
          <w:sz w:val="22"/>
          <w:szCs w:val="22"/>
        </w:rPr>
      </w:pPr>
    </w:p>
    <w:p w14:paraId="180BF69D" w14:textId="77777777" w:rsidR="00430082" w:rsidRDefault="00430082" w:rsidP="00B36D2F">
      <w:pPr>
        <w:rPr>
          <w:rFonts w:ascii="Arial" w:hAnsi="Arial" w:cs="Arial"/>
          <w:b/>
          <w:sz w:val="22"/>
          <w:szCs w:val="22"/>
        </w:rPr>
      </w:pPr>
    </w:p>
    <w:p w14:paraId="254466EE" w14:textId="77777777" w:rsidR="0044527C" w:rsidRDefault="0044527C" w:rsidP="00B36D2F">
      <w:pPr>
        <w:rPr>
          <w:rFonts w:ascii="Arial" w:hAnsi="Arial" w:cs="Arial"/>
          <w:b/>
          <w:sz w:val="22"/>
          <w:szCs w:val="22"/>
        </w:rPr>
      </w:pPr>
    </w:p>
    <w:p w14:paraId="09C8975E" w14:textId="77777777" w:rsidR="0044527C" w:rsidRDefault="0044527C" w:rsidP="00B36D2F">
      <w:pPr>
        <w:rPr>
          <w:rFonts w:ascii="Arial" w:hAnsi="Arial" w:cs="Arial"/>
          <w:b/>
          <w:sz w:val="22"/>
          <w:szCs w:val="22"/>
        </w:rPr>
      </w:pPr>
    </w:p>
    <w:p w14:paraId="5AFD5353" w14:textId="77777777" w:rsidR="0044527C" w:rsidRDefault="0044527C" w:rsidP="00B36D2F">
      <w:pPr>
        <w:rPr>
          <w:rFonts w:ascii="Arial" w:hAnsi="Arial" w:cs="Arial"/>
          <w:b/>
          <w:sz w:val="22"/>
          <w:szCs w:val="22"/>
        </w:rPr>
      </w:pPr>
    </w:p>
    <w:p w14:paraId="199C03FB" w14:textId="77777777" w:rsidR="0044527C" w:rsidRDefault="0044527C" w:rsidP="00B36D2F">
      <w:pPr>
        <w:rPr>
          <w:rFonts w:ascii="Arial" w:hAnsi="Arial" w:cs="Arial"/>
          <w:b/>
          <w:sz w:val="22"/>
          <w:szCs w:val="22"/>
        </w:rPr>
      </w:pPr>
    </w:p>
    <w:p w14:paraId="19E565B6" w14:textId="3E7E0C2A" w:rsidR="00DA0A90" w:rsidRPr="00515951" w:rsidRDefault="00A45D92" w:rsidP="00B36D2F">
      <w:pPr>
        <w:rPr>
          <w:rFonts w:ascii="Arial" w:hAnsi="Arial" w:cs="Arial"/>
          <w:sz w:val="22"/>
          <w:szCs w:val="22"/>
        </w:rPr>
      </w:pPr>
      <w:r w:rsidRPr="009A4C8A">
        <w:rPr>
          <w:rFonts w:ascii="Arial" w:hAnsi="Arial" w:cs="Arial"/>
          <w:b/>
          <w:sz w:val="22"/>
          <w:szCs w:val="22"/>
        </w:rPr>
        <w:lastRenderedPageBreak/>
        <w:t xml:space="preserve">Table </w:t>
      </w:r>
      <w:r w:rsidR="00660D79" w:rsidRPr="009A4C8A">
        <w:rPr>
          <w:rFonts w:ascii="Arial" w:hAnsi="Arial" w:cs="Arial"/>
          <w:b/>
          <w:noProof/>
          <w:sz w:val="22"/>
          <w:szCs w:val="22"/>
        </w:rPr>
        <w:fldChar w:fldCharType="begin"/>
      </w:r>
      <w:r w:rsidR="00660D79" w:rsidRPr="009A4C8A">
        <w:rPr>
          <w:rFonts w:ascii="Arial" w:hAnsi="Arial" w:cs="Arial"/>
          <w:b/>
          <w:noProof/>
          <w:sz w:val="22"/>
          <w:szCs w:val="22"/>
        </w:rPr>
        <w:instrText xml:space="preserve"> SEQ Table \* ARABIC </w:instrText>
      </w:r>
      <w:r w:rsidR="00660D79" w:rsidRPr="009A4C8A">
        <w:rPr>
          <w:rFonts w:ascii="Arial" w:hAnsi="Arial" w:cs="Arial"/>
          <w:b/>
          <w:noProof/>
          <w:sz w:val="22"/>
          <w:szCs w:val="22"/>
        </w:rPr>
        <w:fldChar w:fldCharType="separate"/>
      </w:r>
      <w:r w:rsidR="0020244E">
        <w:rPr>
          <w:rFonts w:ascii="Arial" w:hAnsi="Arial" w:cs="Arial"/>
          <w:b/>
          <w:noProof/>
          <w:sz w:val="22"/>
          <w:szCs w:val="22"/>
        </w:rPr>
        <w:t>1</w:t>
      </w:r>
      <w:r w:rsidR="00660D79" w:rsidRPr="009A4C8A">
        <w:rPr>
          <w:rFonts w:ascii="Arial" w:hAnsi="Arial" w:cs="Arial"/>
          <w:b/>
          <w:noProof/>
          <w:sz w:val="22"/>
          <w:szCs w:val="22"/>
        </w:rPr>
        <w:fldChar w:fldCharType="end"/>
      </w:r>
      <w:r w:rsidRPr="009A4C8A">
        <w:rPr>
          <w:rFonts w:ascii="Arial" w:hAnsi="Arial" w:cs="Arial"/>
          <w:b/>
          <w:sz w:val="22"/>
          <w:szCs w:val="22"/>
        </w:rPr>
        <w:t>- Learning objectives and ACOTE standards</w:t>
      </w:r>
    </w:p>
    <w:tbl>
      <w:tblPr>
        <w:tblW w:w="11172" w:type="dxa"/>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2"/>
        <w:gridCol w:w="1621"/>
        <w:gridCol w:w="1710"/>
        <w:gridCol w:w="1890"/>
        <w:gridCol w:w="2070"/>
        <w:gridCol w:w="2059"/>
      </w:tblGrid>
      <w:tr w:rsidR="00951442" w:rsidRPr="00A43953" w14:paraId="26654DB5" w14:textId="77777777" w:rsidTr="00A43953">
        <w:trPr>
          <w:cantSplit/>
        </w:trPr>
        <w:tc>
          <w:tcPr>
            <w:tcW w:w="1822" w:type="dxa"/>
            <w:shd w:val="clear" w:color="auto" w:fill="D9D9D9"/>
          </w:tcPr>
          <w:p w14:paraId="107BA833" w14:textId="77777777" w:rsidR="0003792B" w:rsidRPr="00A43953" w:rsidRDefault="0003792B" w:rsidP="00515951">
            <w:pPr>
              <w:ind w:hanging="84"/>
              <w:rPr>
                <w:rFonts w:ascii="Arial" w:hAnsi="Arial" w:cs="Arial"/>
                <w:sz w:val="16"/>
                <w:szCs w:val="16"/>
              </w:rPr>
            </w:pPr>
            <w:r w:rsidRPr="00A43953">
              <w:rPr>
                <w:rFonts w:ascii="Arial" w:hAnsi="Arial" w:cs="Arial"/>
                <w:sz w:val="16"/>
                <w:szCs w:val="16"/>
              </w:rPr>
              <w:t>Course Learning Objective</w:t>
            </w:r>
          </w:p>
        </w:tc>
        <w:tc>
          <w:tcPr>
            <w:tcW w:w="1621" w:type="dxa"/>
            <w:shd w:val="clear" w:color="auto" w:fill="D9D9D9"/>
          </w:tcPr>
          <w:p w14:paraId="72F05F07" w14:textId="77777777" w:rsidR="0003792B" w:rsidRPr="00A43953" w:rsidRDefault="0003792B" w:rsidP="00B36D2F">
            <w:pPr>
              <w:rPr>
                <w:rFonts w:ascii="Arial" w:hAnsi="Arial" w:cs="Arial"/>
                <w:sz w:val="16"/>
                <w:szCs w:val="16"/>
              </w:rPr>
            </w:pPr>
            <w:r w:rsidRPr="00A43953">
              <w:rPr>
                <w:rFonts w:ascii="Arial" w:hAnsi="Arial" w:cs="Arial"/>
                <w:sz w:val="16"/>
                <w:szCs w:val="16"/>
              </w:rPr>
              <w:t>Blooms Taxonomy Level</w:t>
            </w:r>
          </w:p>
        </w:tc>
        <w:tc>
          <w:tcPr>
            <w:tcW w:w="1710" w:type="dxa"/>
            <w:shd w:val="clear" w:color="auto" w:fill="D9D9D9"/>
          </w:tcPr>
          <w:p w14:paraId="0A7A79B8" w14:textId="77777777" w:rsidR="0003792B" w:rsidRPr="00A43953" w:rsidRDefault="0003792B" w:rsidP="00B36D2F">
            <w:pPr>
              <w:rPr>
                <w:rFonts w:ascii="Arial" w:hAnsi="Arial" w:cs="Arial"/>
                <w:sz w:val="16"/>
                <w:szCs w:val="16"/>
              </w:rPr>
            </w:pPr>
            <w:r w:rsidRPr="00A43953">
              <w:rPr>
                <w:rFonts w:ascii="Arial" w:hAnsi="Arial" w:cs="Arial"/>
                <w:sz w:val="16"/>
                <w:szCs w:val="16"/>
              </w:rPr>
              <w:t>Program Objective</w:t>
            </w:r>
          </w:p>
        </w:tc>
        <w:tc>
          <w:tcPr>
            <w:tcW w:w="1890" w:type="dxa"/>
            <w:shd w:val="clear" w:color="auto" w:fill="D9D9D9"/>
          </w:tcPr>
          <w:p w14:paraId="179C4A28" w14:textId="77777777" w:rsidR="0003792B" w:rsidRPr="00A43953" w:rsidRDefault="0003792B" w:rsidP="00B36D2F">
            <w:pPr>
              <w:rPr>
                <w:rFonts w:ascii="Arial" w:hAnsi="Arial" w:cs="Arial"/>
                <w:sz w:val="16"/>
                <w:szCs w:val="16"/>
              </w:rPr>
            </w:pPr>
            <w:r w:rsidRPr="00A43953">
              <w:rPr>
                <w:rFonts w:ascii="Arial" w:hAnsi="Arial" w:cs="Arial"/>
                <w:sz w:val="16"/>
                <w:szCs w:val="16"/>
              </w:rPr>
              <w:t>ACOTE Standard</w:t>
            </w:r>
          </w:p>
          <w:p w14:paraId="61D5B0DA" w14:textId="77777777" w:rsidR="0003792B" w:rsidRPr="00A43953" w:rsidRDefault="0003792B" w:rsidP="00B36D2F">
            <w:pPr>
              <w:rPr>
                <w:rFonts w:ascii="Arial" w:hAnsi="Arial" w:cs="Arial"/>
                <w:sz w:val="16"/>
                <w:szCs w:val="16"/>
              </w:rPr>
            </w:pPr>
          </w:p>
        </w:tc>
        <w:tc>
          <w:tcPr>
            <w:tcW w:w="2070" w:type="dxa"/>
            <w:shd w:val="clear" w:color="auto" w:fill="D9D9D9"/>
          </w:tcPr>
          <w:p w14:paraId="5DEE909B" w14:textId="77777777" w:rsidR="0003792B" w:rsidRPr="00A43953" w:rsidRDefault="0003792B" w:rsidP="00B36D2F">
            <w:pPr>
              <w:rPr>
                <w:rFonts w:ascii="Arial" w:hAnsi="Arial" w:cs="Arial"/>
                <w:sz w:val="16"/>
                <w:szCs w:val="16"/>
              </w:rPr>
            </w:pPr>
            <w:r w:rsidRPr="00A43953">
              <w:rPr>
                <w:rFonts w:ascii="Arial" w:hAnsi="Arial" w:cs="Arial"/>
                <w:sz w:val="16"/>
                <w:szCs w:val="16"/>
              </w:rPr>
              <w:t>Learning Experiences</w:t>
            </w:r>
          </w:p>
        </w:tc>
        <w:tc>
          <w:tcPr>
            <w:tcW w:w="2059" w:type="dxa"/>
            <w:shd w:val="clear" w:color="auto" w:fill="D9D9D9"/>
          </w:tcPr>
          <w:p w14:paraId="242E7C5A" w14:textId="77777777" w:rsidR="0003792B" w:rsidRPr="00A43953" w:rsidRDefault="0003792B" w:rsidP="00B36D2F">
            <w:pPr>
              <w:rPr>
                <w:rFonts w:ascii="Arial" w:hAnsi="Arial" w:cs="Arial"/>
                <w:sz w:val="16"/>
                <w:szCs w:val="16"/>
              </w:rPr>
            </w:pPr>
            <w:r w:rsidRPr="00A43953">
              <w:rPr>
                <w:rFonts w:ascii="Arial" w:hAnsi="Arial" w:cs="Arial"/>
                <w:sz w:val="16"/>
                <w:szCs w:val="16"/>
              </w:rPr>
              <w:t>How Will the Learning Objective be Measured?</w:t>
            </w:r>
          </w:p>
        </w:tc>
      </w:tr>
      <w:tr w:rsidR="00951442" w:rsidRPr="00A43953" w14:paraId="69961C77" w14:textId="77777777" w:rsidTr="00A43953">
        <w:trPr>
          <w:cantSplit/>
        </w:trPr>
        <w:tc>
          <w:tcPr>
            <w:tcW w:w="1822" w:type="dxa"/>
          </w:tcPr>
          <w:p w14:paraId="1762D766" w14:textId="77777777" w:rsidR="0003792B" w:rsidRPr="00A43953" w:rsidRDefault="15D581DD" w:rsidP="00B36D2F">
            <w:pPr>
              <w:rPr>
                <w:rFonts w:ascii="Arial" w:eastAsia="Arial" w:hAnsi="Arial" w:cs="Arial"/>
                <w:sz w:val="16"/>
                <w:szCs w:val="16"/>
              </w:rPr>
            </w:pPr>
            <w:r w:rsidRPr="00A43953">
              <w:rPr>
                <w:rFonts w:ascii="Arial" w:eastAsia="Arial" w:hAnsi="Arial" w:cs="Arial"/>
                <w:sz w:val="16"/>
                <w:szCs w:val="16"/>
              </w:rPr>
              <w:t>Describe the historical development of occupational therapy in health promotion and prevention of disease and disability</w:t>
            </w:r>
            <w:r w:rsidR="6D49AC49" w:rsidRPr="00A43953">
              <w:rPr>
                <w:rFonts w:ascii="Arial" w:eastAsia="Arial" w:hAnsi="Arial" w:cs="Arial"/>
                <w:sz w:val="16"/>
                <w:szCs w:val="16"/>
              </w:rPr>
              <w:t xml:space="preserve"> and d</w:t>
            </w:r>
            <w:r w:rsidRPr="00A43953">
              <w:rPr>
                <w:rFonts w:ascii="Arial" w:eastAsia="Arial" w:hAnsi="Arial" w:cs="Arial"/>
                <w:sz w:val="16"/>
                <w:szCs w:val="16"/>
              </w:rPr>
              <w:t>escribe the relationship between health promotion, the OTPF and core values of the profession.</w:t>
            </w:r>
          </w:p>
          <w:p w14:paraId="45EE11D6" w14:textId="77777777" w:rsidR="0003792B" w:rsidRPr="00A43953" w:rsidRDefault="0003792B" w:rsidP="00B36D2F">
            <w:pPr>
              <w:rPr>
                <w:rFonts w:ascii="Arial" w:eastAsia="Arial" w:hAnsi="Arial" w:cs="Arial"/>
                <w:sz w:val="16"/>
                <w:szCs w:val="16"/>
              </w:rPr>
            </w:pPr>
          </w:p>
          <w:p w14:paraId="592F17E8" w14:textId="77777777" w:rsidR="0003792B" w:rsidRPr="00A43953" w:rsidRDefault="0003792B" w:rsidP="00B36D2F">
            <w:pPr>
              <w:rPr>
                <w:rFonts w:ascii="Arial" w:hAnsi="Arial" w:cs="Arial"/>
                <w:sz w:val="16"/>
                <w:szCs w:val="16"/>
              </w:rPr>
            </w:pPr>
          </w:p>
        </w:tc>
        <w:tc>
          <w:tcPr>
            <w:tcW w:w="1621" w:type="dxa"/>
          </w:tcPr>
          <w:p w14:paraId="7EB4FEF6" w14:textId="77777777" w:rsidR="00651E0D" w:rsidRPr="00A43953" w:rsidRDefault="00651E0D" w:rsidP="00651E0D">
            <w:pPr>
              <w:rPr>
                <w:rFonts w:ascii="Arial" w:hAnsi="Arial" w:cs="Arial"/>
                <w:sz w:val="16"/>
                <w:szCs w:val="16"/>
              </w:rPr>
            </w:pPr>
            <w:r w:rsidRPr="00A43953">
              <w:rPr>
                <w:rFonts w:ascii="Arial" w:hAnsi="Arial" w:cs="Arial"/>
                <w:sz w:val="16"/>
                <w:szCs w:val="16"/>
              </w:rPr>
              <w:t xml:space="preserve">Comprehension Application </w:t>
            </w:r>
          </w:p>
          <w:p w14:paraId="00A621DA" w14:textId="77777777" w:rsidR="0003792B" w:rsidRPr="00A43953" w:rsidRDefault="0003792B" w:rsidP="00B36D2F">
            <w:pPr>
              <w:rPr>
                <w:rStyle w:val="normaltextrun"/>
                <w:rFonts w:ascii="Arial" w:hAnsi="Arial" w:cs="Arial"/>
                <w:sz w:val="16"/>
                <w:szCs w:val="16"/>
              </w:rPr>
            </w:pPr>
          </w:p>
        </w:tc>
        <w:tc>
          <w:tcPr>
            <w:tcW w:w="1710" w:type="dxa"/>
          </w:tcPr>
          <w:p w14:paraId="006D4CB1" w14:textId="77777777" w:rsidR="0003792B" w:rsidRPr="00A43953" w:rsidRDefault="052F1694" w:rsidP="00B36D2F">
            <w:pPr>
              <w:rPr>
                <w:rFonts w:ascii="Arial" w:hAnsi="Arial" w:cs="Arial"/>
                <w:sz w:val="16"/>
                <w:szCs w:val="16"/>
              </w:rPr>
            </w:pPr>
            <w:r w:rsidRPr="00A43953">
              <w:rPr>
                <w:rFonts w:ascii="Arial" w:eastAsia="Times" w:hAnsi="Arial" w:cs="Arial"/>
                <w:sz w:val="16"/>
                <w:szCs w:val="16"/>
              </w:rPr>
              <w:t xml:space="preserve">Demonstrate the knowledge and skills required of an entry level occupational therapist, including critical thinking and clinical reasoning. </w:t>
            </w:r>
          </w:p>
        </w:tc>
        <w:tc>
          <w:tcPr>
            <w:tcW w:w="1890" w:type="dxa"/>
          </w:tcPr>
          <w:p w14:paraId="7C23C105" w14:textId="77777777" w:rsidR="0007597F" w:rsidRPr="00A43953" w:rsidRDefault="0007597F" w:rsidP="00B36D2F">
            <w:pPr>
              <w:rPr>
                <w:rFonts w:ascii="Arial" w:eastAsia="Times New Roman" w:hAnsi="Arial" w:cs="Arial"/>
                <w:sz w:val="16"/>
                <w:szCs w:val="16"/>
              </w:rPr>
            </w:pPr>
            <w:r w:rsidRPr="00A43953">
              <w:rPr>
                <w:rFonts w:ascii="Arial" w:eastAsia="Times New Roman" w:hAnsi="Arial" w:cs="Arial"/>
                <w:sz w:val="16"/>
                <w:szCs w:val="16"/>
              </w:rPr>
              <w:t>B.1.2. Apply and analyze the role of sociocultural, socioeconomic, and diversity factors, as well as lifestyle choices in contemporary society to meet the needs of persons, groups, and populations. Course content must include, but is not limited to, introductory psychology, abnormal psychology, and introductory sociology or introductory anthropology.</w:t>
            </w:r>
          </w:p>
          <w:p w14:paraId="02B0D44B" w14:textId="003577A8" w:rsidR="0003792B" w:rsidRPr="00A43953" w:rsidRDefault="003968C9" w:rsidP="00B36D2F">
            <w:pPr>
              <w:rPr>
                <w:rFonts w:ascii="Arial" w:eastAsia="Tahoma" w:hAnsi="Arial" w:cs="Arial"/>
                <w:sz w:val="16"/>
                <w:szCs w:val="16"/>
              </w:rPr>
            </w:pPr>
            <w:r w:rsidRPr="00A43953">
              <w:rPr>
                <w:rFonts w:ascii="Arial" w:hAnsi="Arial" w:cs="Arial"/>
                <w:sz w:val="16"/>
                <w:szCs w:val="16"/>
              </w:rPr>
              <w:t>B 2.6</w:t>
            </w:r>
            <w:r w:rsidR="00A43953" w:rsidRPr="00A43953">
              <w:rPr>
                <w:rFonts w:ascii="Arial" w:hAnsi="Arial" w:cs="Arial"/>
                <w:sz w:val="16"/>
                <w:szCs w:val="16"/>
              </w:rPr>
              <w:t xml:space="preserve"> </w:t>
            </w:r>
            <w:r w:rsidRPr="00A43953">
              <w:rPr>
                <w:rFonts w:ascii="Arial" w:hAnsi="Arial" w:cs="Arial"/>
                <w:sz w:val="16"/>
                <w:szCs w:val="16"/>
              </w:rPr>
              <w:t>Analyze occupational performance aspects that are affected by diagnoses including heritable diseases, genetic conditions, mental illness,</w:t>
            </w:r>
            <w:r w:rsidRPr="00A43953">
              <w:rPr>
                <w:sz w:val="16"/>
                <w:szCs w:val="16"/>
              </w:rPr>
              <w:t xml:space="preserve"> disability, trauma, and injury</w:t>
            </w:r>
          </w:p>
        </w:tc>
        <w:tc>
          <w:tcPr>
            <w:tcW w:w="2070" w:type="dxa"/>
          </w:tcPr>
          <w:p w14:paraId="54CCE297" w14:textId="77777777" w:rsidR="0003792B" w:rsidRPr="00A43953" w:rsidRDefault="3EA4BA9A" w:rsidP="00951442">
            <w:pPr>
              <w:ind w:right="873"/>
              <w:rPr>
                <w:rFonts w:ascii="Arial" w:hAnsi="Arial" w:cs="Arial"/>
                <w:sz w:val="16"/>
                <w:szCs w:val="16"/>
              </w:rPr>
            </w:pPr>
            <w:r w:rsidRPr="00A43953">
              <w:rPr>
                <w:rFonts w:ascii="Arial" w:hAnsi="Arial" w:cs="Arial"/>
                <w:sz w:val="16"/>
                <w:szCs w:val="16"/>
              </w:rPr>
              <w:t>TBL Applied Learning Activities</w:t>
            </w:r>
          </w:p>
        </w:tc>
        <w:tc>
          <w:tcPr>
            <w:tcW w:w="2059" w:type="dxa"/>
          </w:tcPr>
          <w:p w14:paraId="531D8E2D" w14:textId="77777777" w:rsidR="00F73960" w:rsidRDefault="301D7FAB" w:rsidP="00B36D2F">
            <w:pPr>
              <w:rPr>
                <w:rFonts w:ascii="Arial" w:hAnsi="Arial" w:cs="Arial"/>
                <w:sz w:val="16"/>
                <w:szCs w:val="16"/>
              </w:rPr>
            </w:pPr>
            <w:r w:rsidRPr="00A43953">
              <w:rPr>
                <w:rFonts w:ascii="Arial" w:hAnsi="Arial" w:cs="Arial"/>
                <w:sz w:val="16"/>
                <w:szCs w:val="16"/>
              </w:rPr>
              <w:t xml:space="preserve">TBL Quizzes and </w:t>
            </w:r>
            <w:r w:rsidR="02DFA4E9" w:rsidRPr="00A43953">
              <w:rPr>
                <w:rFonts w:ascii="Arial" w:hAnsi="Arial" w:cs="Arial"/>
                <w:sz w:val="16"/>
                <w:szCs w:val="16"/>
              </w:rPr>
              <w:t>Exams</w:t>
            </w:r>
          </w:p>
          <w:p w14:paraId="02308DA6" w14:textId="0A4A5D39" w:rsidR="004C086C" w:rsidRPr="00A43953" w:rsidRDefault="004C086C" w:rsidP="00B36D2F">
            <w:pPr>
              <w:rPr>
                <w:rFonts w:ascii="Arial" w:hAnsi="Arial" w:cs="Arial"/>
                <w:sz w:val="16"/>
                <w:szCs w:val="16"/>
              </w:rPr>
            </w:pPr>
            <w:r>
              <w:rPr>
                <w:rFonts w:ascii="Arial" w:hAnsi="Arial" w:cs="Arial"/>
                <w:sz w:val="16"/>
                <w:szCs w:val="16"/>
              </w:rPr>
              <w:t>Needs Assessment</w:t>
            </w:r>
          </w:p>
          <w:p w14:paraId="2FE44497" w14:textId="77777777" w:rsidR="0003792B" w:rsidRPr="00A43953" w:rsidRDefault="0003792B" w:rsidP="00B36D2F">
            <w:pPr>
              <w:rPr>
                <w:rFonts w:ascii="Arial" w:hAnsi="Arial" w:cs="Arial"/>
                <w:sz w:val="16"/>
                <w:szCs w:val="16"/>
              </w:rPr>
            </w:pPr>
          </w:p>
          <w:p w14:paraId="63283270" w14:textId="77777777" w:rsidR="0003792B" w:rsidRPr="00A43953" w:rsidRDefault="0003792B" w:rsidP="00B36D2F">
            <w:pPr>
              <w:rPr>
                <w:rFonts w:ascii="Arial" w:hAnsi="Arial" w:cs="Arial"/>
                <w:sz w:val="16"/>
                <w:szCs w:val="16"/>
              </w:rPr>
            </w:pPr>
          </w:p>
          <w:p w14:paraId="1823EDDF" w14:textId="77777777" w:rsidR="0003792B" w:rsidRPr="00A43953" w:rsidRDefault="0003792B" w:rsidP="00B36D2F">
            <w:pPr>
              <w:rPr>
                <w:rFonts w:ascii="Arial" w:hAnsi="Arial" w:cs="Arial"/>
                <w:sz w:val="16"/>
                <w:szCs w:val="16"/>
              </w:rPr>
            </w:pPr>
          </w:p>
          <w:p w14:paraId="35694F2A" w14:textId="77777777" w:rsidR="0003792B" w:rsidRPr="00A43953" w:rsidRDefault="0003792B" w:rsidP="00B36D2F">
            <w:pPr>
              <w:rPr>
                <w:rFonts w:ascii="Arial" w:hAnsi="Arial" w:cs="Arial"/>
                <w:sz w:val="16"/>
                <w:szCs w:val="16"/>
              </w:rPr>
            </w:pPr>
          </w:p>
          <w:p w14:paraId="240EDF38" w14:textId="77777777" w:rsidR="0003792B" w:rsidRPr="00A43953" w:rsidRDefault="0003792B" w:rsidP="00B36D2F">
            <w:pPr>
              <w:rPr>
                <w:rFonts w:ascii="Arial" w:hAnsi="Arial" w:cs="Arial"/>
                <w:sz w:val="16"/>
                <w:szCs w:val="16"/>
              </w:rPr>
            </w:pPr>
          </w:p>
        </w:tc>
      </w:tr>
      <w:tr w:rsidR="00951442" w:rsidRPr="00A43953" w14:paraId="2B7833A5" w14:textId="77777777" w:rsidTr="00A43953">
        <w:trPr>
          <w:cantSplit/>
        </w:trPr>
        <w:tc>
          <w:tcPr>
            <w:tcW w:w="1822" w:type="dxa"/>
          </w:tcPr>
          <w:p w14:paraId="3ECEF91E" w14:textId="77777777" w:rsidR="29AEEAA7" w:rsidRPr="00A43953" w:rsidRDefault="29AEEAA7" w:rsidP="00B36D2F">
            <w:pPr>
              <w:rPr>
                <w:rFonts w:ascii="Arial" w:eastAsia="Arial" w:hAnsi="Arial" w:cs="Arial"/>
                <w:sz w:val="16"/>
                <w:szCs w:val="16"/>
              </w:rPr>
            </w:pPr>
            <w:r w:rsidRPr="00A43953">
              <w:rPr>
                <w:rFonts w:ascii="Arial" w:eastAsia="Arial" w:hAnsi="Arial" w:cs="Arial"/>
                <w:sz w:val="16"/>
                <w:szCs w:val="16"/>
              </w:rPr>
              <w:lastRenderedPageBreak/>
              <w:t>Understand conceptual models for health promotion; and health behavior models, utilized by occupational therapists in health promotion practice</w:t>
            </w:r>
          </w:p>
          <w:p w14:paraId="2537BF5A" w14:textId="77777777" w:rsidR="74A049D9" w:rsidRPr="00A43953" w:rsidRDefault="74A049D9" w:rsidP="00B36D2F">
            <w:pPr>
              <w:rPr>
                <w:rFonts w:ascii="Arial" w:eastAsia="Arial" w:hAnsi="Arial" w:cs="Arial"/>
                <w:sz w:val="16"/>
                <w:szCs w:val="16"/>
              </w:rPr>
            </w:pPr>
          </w:p>
        </w:tc>
        <w:tc>
          <w:tcPr>
            <w:tcW w:w="1621" w:type="dxa"/>
          </w:tcPr>
          <w:p w14:paraId="66B4B629" w14:textId="77777777" w:rsidR="00651E0D" w:rsidRPr="00A43953" w:rsidRDefault="00651E0D" w:rsidP="00651E0D">
            <w:pPr>
              <w:rPr>
                <w:rFonts w:ascii="Arial" w:hAnsi="Arial" w:cs="Arial"/>
                <w:sz w:val="16"/>
                <w:szCs w:val="16"/>
              </w:rPr>
            </w:pPr>
            <w:r w:rsidRPr="00A43953">
              <w:rPr>
                <w:rFonts w:ascii="Arial" w:hAnsi="Arial" w:cs="Arial"/>
                <w:sz w:val="16"/>
                <w:szCs w:val="16"/>
              </w:rPr>
              <w:t xml:space="preserve">Comprehension Application </w:t>
            </w:r>
          </w:p>
          <w:p w14:paraId="3DBD3443" w14:textId="77777777" w:rsidR="74A049D9" w:rsidRPr="00A43953" w:rsidRDefault="74A049D9" w:rsidP="00B36D2F">
            <w:pPr>
              <w:rPr>
                <w:rStyle w:val="normaltextrun"/>
                <w:rFonts w:ascii="Arial" w:hAnsi="Arial" w:cs="Arial"/>
                <w:sz w:val="16"/>
                <w:szCs w:val="16"/>
              </w:rPr>
            </w:pPr>
          </w:p>
        </w:tc>
        <w:tc>
          <w:tcPr>
            <w:tcW w:w="1710" w:type="dxa"/>
          </w:tcPr>
          <w:p w14:paraId="1E8AC15D" w14:textId="77777777" w:rsidR="033F52C7" w:rsidRPr="00A43953" w:rsidRDefault="033F52C7" w:rsidP="00B36D2F">
            <w:pPr>
              <w:rPr>
                <w:rFonts w:ascii="Arial" w:hAnsi="Arial" w:cs="Arial"/>
                <w:sz w:val="16"/>
                <w:szCs w:val="16"/>
              </w:rPr>
            </w:pPr>
            <w:r w:rsidRPr="00A43953">
              <w:rPr>
                <w:rFonts w:ascii="Arial" w:eastAsia="Times" w:hAnsi="Arial" w:cs="Arial"/>
                <w:sz w:val="16"/>
                <w:szCs w:val="16"/>
              </w:rPr>
              <w:t xml:space="preserve">Demonstrate the knowledge and skills required of an entry level occupational therapist, including critical thinking and clinical reasoning. </w:t>
            </w:r>
          </w:p>
          <w:p w14:paraId="4C28CA27" w14:textId="77777777" w:rsidR="033F52C7" w:rsidRPr="00A43953" w:rsidRDefault="033F52C7" w:rsidP="00B36D2F">
            <w:pPr>
              <w:rPr>
                <w:rFonts w:ascii="Arial" w:hAnsi="Arial" w:cs="Arial"/>
                <w:sz w:val="16"/>
                <w:szCs w:val="16"/>
              </w:rPr>
            </w:pPr>
            <w:r w:rsidRPr="00A43953">
              <w:rPr>
                <w:rFonts w:ascii="Arial" w:eastAsia="Times" w:hAnsi="Arial" w:cs="Arial"/>
                <w:sz w:val="16"/>
                <w:szCs w:val="16"/>
              </w:rPr>
              <w:t>Engage in continual learning and evidence-based practice with intellectual open-mindedness. </w:t>
            </w:r>
          </w:p>
          <w:p w14:paraId="53E00AF1" w14:textId="77777777" w:rsidR="033F52C7" w:rsidRPr="00A43953" w:rsidRDefault="033F52C7" w:rsidP="00B36D2F">
            <w:pPr>
              <w:rPr>
                <w:rFonts w:ascii="Arial" w:hAnsi="Arial" w:cs="Arial"/>
                <w:sz w:val="16"/>
                <w:szCs w:val="16"/>
              </w:rPr>
            </w:pPr>
            <w:r w:rsidRPr="00A43953">
              <w:rPr>
                <w:rFonts w:ascii="Arial" w:eastAsia="Times" w:hAnsi="Arial" w:cs="Arial"/>
                <w:sz w:val="16"/>
                <w:szCs w:val="16"/>
              </w:rPr>
              <w:t>.</w:t>
            </w:r>
          </w:p>
          <w:p w14:paraId="5510920C" w14:textId="77777777" w:rsidR="74A049D9" w:rsidRPr="00A43953" w:rsidRDefault="74A049D9" w:rsidP="00B36D2F">
            <w:pPr>
              <w:rPr>
                <w:rFonts w:ascii="Arial" w:eastAsia="Times" w:hAnsi="Arial" w:cs="Arial"/>
                <w:sz w:val="16"/>
                <w:szCs w:val="16"/>
              </w:rPr>
            </w:pPr>
          </w:p>
        </w:tc>
        <w:tc>
          <w:tcPr>
            <w:tcW w:w="1890" w:type="dxa"/>
          </w:tcPr>
          <w:p w14:paraId="77BFAFAC" w14:textId="77777777" w:rsidR="68FB4ECF" w:rsidRPr="00A43953" w:rsidRDefault="68FB4ECF" w:rsidP="00B36D2F">
            <w:pPr>
              <w:rPr>
                <w:rFonts w:ascii="Arial" w:hAnsi="Arial" w:cs="Arial"/>
                <w:sz w:val="16"/>
                <w:szCs w:val="16"/>
              </w:rPr>
            </w:pPr>
            <w:r w:rsidRPr="00A43953">
              <w:rPr>
                <w:rFonts w:ascii="Arial" w:hAnsi="Arial" w:cs="Arial"/>
                <w:sz w:val="16"/>
                <w:szCs w:val="16"/>
              </w:rPr>
              <w:t>B.2.1 Apply, analyze, and evaluate scientific evidence, theories, models of practice, and frames of reference that underlie the practice of occupational therapy to guide and inform interventions for persons, groups, and populations in a variety of practice contexts and environments.</w:t>
            </w:r>
          </w:p>
        </w:tc>
        <w:tc>
          <w:tcPr>
            <w:tcW w:w="2070" w:type="dxa"/>
          </w:tcPr>
          <w:p w14:paraId="0FC3471C" w14:textId="77777777" w:rsidR="74A049D9" w:rsidRPr="00A43953" w:rsidRDefault="20966DC5" w:rsidP="00B36D2F">
            <w:pPr>
              <w:rPr>
                <w:rFonts w:ascii="Arial" w:hAnsi="Arial" w:cs="Arial"/>
                <w:sz w:val="16"/>
                <w:szCs w:val="16"/>
              </w:rPr>
            </w:pPr>
            <w:r w:rsidRPr="00A43953">
              <w:rPr>
                <w:rFonts w:ascii="Arial" w:hAnsi="Arial" w:cs="Arial"/>
                <w:sz w:val="16"/>
                <w:szCs w:val="16"/>
              </w:rPr>
              <w:t>TBL Applied Learning Activities</w:t>
            </w:r>
          </w:p>
        </w:tc>
        <w:tc>
          <w:tcPr>
            <w:tcW w:w="2059" w:type="dxa"/>
          </w:tcPr>
          <w:p w14:paraId="518BA6C2" w14:textId="77777777" w:rsidR="00F73960" w:rsidRPr="00A43953" w:rsidRDefault="02DFA4E9" w:rsidP="00B36D2F">
            <w:pPr>
              <w:rPr>
                <w:rFonts w:ascii="Arial" w:hAnsi="Arial" w:cs="Arial"/>
                <w:sz w:val="16"/>
                <w:szCs w:val="16"/>
              </w:rPr>
            </w:pPr>
            <w:r w:rsidRPr="00A43953">
              <w:rPr>
                <w:rFonts w:ascii="Arial" w:hAnsi="Arial" w:cs="Arial"/>
                <w:sz w:val="16"/>
                <w:szCs w:val="16"/>
              </w:rPr>
              <w:t>TBL Quizzes and Exams</w:t>
            </w:r>
          </w:p>
          <w:p w14:paraId="7589330B" w14:textId="77777777" w:rsidR="74A049D9" w:rsidRPr="00A43953" w:rsidRDefault="74A049D9" w:rsidP="00B36D2F">
            <w:pPr>
              <w:rPr>
                <w:rFonts w:ascii="Arial" w:hAnsi="Arial" w:cs="Arial"/>
                <w:sz w:val="16"/>
                <w:szCs w:val="16"/>
              </w:rPr>
            </w:pPr>
          </w:p>
        </w:tc>
      </w:tr>
      <w:tr w:rsidR="00951442" w:rsidRPr="00A43953" w14:paraId="75383879" w14:textId="77777777" w:rsidTr="00A43953">
        <w:trPr>
          <w:cantSplit/>
        </w:trPr>
        <w:tc>
          <w:tcPr>
            <w:tcW w:w="1822" w:type="dxa"/>
          </w:tcPr>
          <w:p w14:paraId="3D620427" w14:textId="77777777" w:rsidR="29AEEAA7" w:rsidRPr="00A43953" w:rsidRDefault="29AEEAA7" w:rsidP="00B36D2F">
            <w:pPr>
              <w:rPr>
                <w:rFonts w:ascii="Arial" w:eastAsia="Arial" w:hAnsi="Arial" w:cs="Arial"/>
                <w:sz w:val="16"/>
                <w:szCs w:val="16"/>
              </w:rPr>
            </w:pPr>
            <w:r w:rsidRPr="00A43953">
              <w:rPr>
                <w:rFonts w:ascii="Arial" w:eastAsia="Arial" w:hAnsi="Arial" w:cs="Arial"/>
                <w:sz w:val="16"/>
                <w:szCs w:val="16"/>
              </w:rPr>
              <w:lastRenderedPageBreak/>
              <w:t>Explain the role of occupation in the promotion of health and the prevention of disease and disability for the individual, family and society</w:t>
            </w:r>
            <w:r w:rsidR="00B36D2F" w:rsidRPr="00A43953">
              <w:rPr>
                <w:rFonts w:ascii="Arial" w:eastAsia="Arial" w:hAnsi="Arial" w:cs="Arial"/>
                <w:sz w:val="16"/>
                <w:szCs w:val="16"/>
              </w:rPr>
              <w:t>.</w:t>
            </w:r>
          </w:p>
          <w:p w14:paraId="74462362" w14:textId="77777777" w:rsidR="74A049D9" w:rsidRPr="00A43953" w:rsidRDefault="74A049D9" w:rsidP="00B36D2F">
            <w:pPr>
              <w:rPr>
                <w:rFonts w:ascii="Arial" w:eastAsia="Arial" w:hAnsi="Arial" w:cs="Arial"/>
                <w:sz w:val="16"/>
                <w:szCs w:val="16"/>
              </w:rPr>
            </w:pPr>
          </w:p>
        </w:tc>
        <w:tc>
          <w:tcPr>
            <w:tcW w:w="1621" w:type="dxa"/>
          </w:tcPr>
          <w:p w14:paraId="41C850ED" w14:textId="77777777" w:rsidR="00651E0D" w:rsidRPr="00A43953" w:rsidRDefault="00651E0D" w:rsidP="00651E0D">
            <w:pPr>
              <w:rPr>
                <w:rFonts w:ascii="Arial" w:hAnsi="Arial" w:cs="Arial"/>
                <w:sz w:val="16"/>
                <w:szCs w:val="16"/>
              </w:rPr>
            </w:pPr>
            <w:r w:rsidRPr="00A43953">
              <w:rPr>
                <w:rFonts w:ascii="Arial" w:hAnsi="Arial" w:cs="Arial"/>
                <w:sz w:val="16"/>
                <w:szCs w:val="16"/>
              </w:rPr>
              <w:t>Comprehension Application Analysis.</w:t>
            </w:r>
          </w:p>
          <w:p w14:paraId="3CD56459" w14:textId="77777777" w:rsidR="74A049D9" w:rsidRPr="00A43953" w:rsidRDefault="74A049D9" w:rsidP="00B36D2F">
            <w:pPr>
              <w:rPr>
                <w:rStyle w:val="normaltextrun"/>
                <w:rFonts w:ascii="Arial" w:hAnsi="Arial" w:cs="Arial"/>
                <w:sz w:val="16"/>
                <w:szCs w:val="16"/>
              </w:rPr>
            </w:pPr>
          </w:p>
        </w:tc>
        <w:tc>
          <w:tcPr>
            <w:tcW w:w="1710" w:type="dxa"/>
          </w:tcPr>
          <w:p w14:paraId="61777269" w14:textId="77777777" w:rsidR="3ADB46FA" w:rsidRPr="00A43953" w:rsidRDefault="3ADB46FA" w:rsidP="00B36D2F">
            <w:pPr>
              <w:rPr>
                <w:rFonts w:ascii="Arial" w:hAnsi="Arial" w:cs="Arial"/>
                <w:sz w:val="16"/>
                <w:szCs w:val="16"/>
              </w:rPr>
            </w:pPr>
            <w:r w:rsidRPr="00A43953">
              <w:rPr>
                <w:rFonts w:ascii="Arial" w:eastAsia="Times" w:hAnsi="Arial" w:cs="Arial"/>
                <w:sz w:val="16"/>
                <w:szCs w:val="16"/>
              </w:rPr>
              <w:t xml:space="preserve">Demonstrate the knowledge and skills required of an entry level occupational therapist, including critical thinking and clinical reasoning. </w:t>
            </w:r>
          </w:p>
          <w:p w14:paraId="3E6D1C4F" w14:textId="77777777" w:rsidR="74A049D9" w:rsidRPr="00A43953" w:rsidRDefault="74A049D9" w:rsidP="00B36D2F">
            <w:pPr>
              <w:rPr>
                <w:rFonts w:ascii="Arial" w:eastAsia="Times" w:hAnsi="Arial" w:cs="Arial"/>
                <w:sz w:val="16"/>
                <w:szCs w:val="16"/>
              </w:rPr>
            </w:pPr>
          </w:p>
          <w:p w14:paraId="7AE3C755" w14:textId="77777777" w:rsidR="1176F5B6" w:rsidRPr="00A43953" w:rsidRDefault="1176F5B6" w:rsidP="00B36D2F">
            <w:pPr>
              <w:rPr>
                <w:rFonts w:ascii="Arial" w:hAnsi="Arial" w:cs="Arial"/>
                <w:sz w:val="16"/>
                <w:szCs w:val="16"/>
              </w:rPr>
            </w:pPr>
            <w:r w:rsidRPr="00A43953">
              <w:rPr>
                <w:rFonts w:ascii="Arial" w:eastAsia="Times" w:hAnsi="Arial" w:cs="Arial"/>
                <w:sz w:val="16"/>
                <w:szCs w:val="16"/>
              </w:rPr>
              <w:t>Promote justice through compassionate service to the local and global communities</w:t>
            </w:r>
          </w:p>
          <w:p w14:paraId="0F62F068" w14:textId="77777777" w:rsidR="74A049D9" w:rsidRPr="00A43953" w:rsidRDefault="74A049D9" w:rsidP="00B36D2F">
            <w:pPr>
              <w:rPr>
                <w:rFonts w:ascii="Arial" w:eastAsia="Times" w:hAnsi="Arial" w:cs="Arial"/>
                <w:sz w:val="16"/>
                <w:szCs w:val="16"/>
              </w:rPr>
            </w:pPr>
          </w:p>
        </w:tc>
        <w:tc>
          <w:tcPr>
            <w:tcW w:w="1890" w:type="dxa"/>
          </w:tcPr>
          <w:p w14:paraId="51A61D62" w14:textId="674EEAEE" w:rsidR="74A049D9" w:rsidRPr="0044527C" w:rsidRDefault="52F11ED7" w:rsidP="00B36D2F">
            <w:pPr>
              <w:rPr>
                <w:rFonts w:ascii="Arial" w:hAnsi="Arial" w:cs="Arial"/>
                <w:sz w:val="15"/>
                <w:szCs w:val="15"/>
              </w:rPr>
            </w:pPr>
            <w:r w:rsidRPr="0044527C">
              <w:rPr>
                <w:rFonts w:ascii="Arial" w:hAnsi="Arial" w:cs="Arial"/>
                <w:sz w:val="15"/>
                <w:szCs w:val="15"/>
              </w:rPr>
              <w:t>B</w:t>
            </w:r>
            <w:r w:rsidR="0044527C">
              <w:rPr>
                <w:rFonts w:ascii="Arial" w:hAnsi="Arial" w:cs="Arial"/>
                <w:sz w:val="15"/>
                <w:szCs w:val="15"/>
              </w:rPr>
              <w:t>.</w:t>
            </w:r>
            <w:r w:rsidRPr="0044527C">
              <w:rPr>
                <w:rFonts w:ascii="Arial" w:hAnsi="Arial" w:cs="Arial"/>
                <w:sz w:val="15"/>
                <w:szCs w:val="15"/>
              </w:rPr>
              <w:t xml:space="preserve">1.3 </w:t>
            </w:r>
            <w:r w:rsidR="00A43953" w:rsidRPr="0044527C">
              <w:rPr>
                <w:rFonts w:ascii="Arial" w:hAnsi="Arial" w:cs="Arial"/>
                <w:sz w:val="15"/>
                <w:szCs w:val="15"/>
              </w:rPr>
              <w:t>Demonstrate knowledge of the social determinants of health for persons, groups, and populations with or at risk for disabilities and chronic health conditions</w:t>
            </w:r>
            <w:r w:rsidR="00430082" w:rsidRPr="0044527C">
              <w:rPr>
                <w:rFonts w:ascii="Arial" w:hAnsi="Arial" w:cs="Arial"/>
                <w:sz w:val="15"/>
                <w:szCs w:val="15"/>
              </w:rPr>
              <w:t xml:space="preserve"> and distinguishes the epidemiological factors that impact the public health and welfare of populations.</w:t>
            </w:r>
            <w:r w:rsidR="10E53F85" w:rsidRPr="0044527C">
              <w:rPr>
                <w:rFonts w:ascii="Arial" w:eastAsia="Times New Roman" w:hAnsi="Arial" w:cs="Arial"/>
                <w:sz w:val="15"/>
                <w:szCs w:val="15"/>
              </w:rPr>
              <w:t>B.</w:t>
            </w:r>
            <w:r w:rsidR="00430082" w:rsidRPr="0044527C">
              <w:rPr>
                <w:rFonts w:ascii="Arial" w:eastAsia="Times New Roman" w:hAnsi="Arial" w:cs="Arial"/>
                <w:sz w:val="15"/>
                <w:szCs w:val="15"/>
              </w:rPr>
              <w:t>2.2</w:t>
            </w:r>
            <w:r w:rsidR="00430082" w:rsidRPr="0044527C">
              <w:rPr>
                <w:rFonts w:ascii="Arial" w:hAnsi="Arial" w:cs="Arial"/>
                <w:sz w:val="15"/>
                <w:szCs w:val="15"/>
              </w:rPr>
              <w:t xml:space="preserve"> </w:t>
            </w:r>
            <w:r w:rsidR="00430082" w:rsidRPr="0044527C">
              <w:rPr>
                <w:rFonts w:ascii="Arial" w:eastAsia="Times New Roman" w:hAnsi="Arial" w:cs="Arial"/>
                <w:sz w:val="15"/>
                <w:szCs w:val="15"/>
              </w:rPr>
              <w:t>Apply knowledge of occupational therapy history, philosophical base, theory,  and sociopolitical climate and their importance in meeting society’s current and future occupational needs as well as how these factors influence and are influenced by practice.</w:t>
            </w:r>
            <w:r w:rsidR="3768A9EA" w:rsidRPr="0044527C">
              <w:rPr>
                <w:rFonts w:ascii="Arial" w:eastAsia="Arial" w:hAnsi="Arial" w:cs="Arial"/>
                <w:sz w:val="15"/>
                <w:szCs w:val="15"/>
              </w:rPr>
              <w:t>B.</w:t>
            </w:r>
            <w:r w:rsidR="00430082" w:rsidRPr="0044527C">
              <w:rPr>
                <w:rFonts w:ascii="Arial" w:eastAsia="Arial" w:hAnsi="Arial" w:cs="Arial"/>
                <w:sz w:val="15"/>
                <w:szCs w:val="15"/>
              </w:rPr>
              <w:t>2.5</w:t>
            </w:r>
            <w:r w:rsidR="3768A9EA" w:rsidRPr="0044527C">
              <w:rPr>
                <w:rFonts w:ascii="Arial" w:eastAsia="Arial" w:hAnsi="Arial" w:cs="Arial"/>
                <w:sz w:val="15"/>
                <w:szCs w:val="15"/>
              </w:rPr>
              <w:t xml:space="preserve">. </w:t>
            </w:r>
            <w:r w:rsidR="00430082" w:rsidRPr="0044527C">
              <w:rPr>
                <w:rFonts w:ascii="Arial" w:hAnsi="Arial" w:cs="Arial"/>
                <w:sz w:val="15"/>
                <w:szCs w:val="15"/>
              </w:rPr>
              <w:t>Apply and analyze scientific evidence to explain the importance of: • Balancing areas of occupation. • The role of occupation in the promotion of health and wellness. • The prevention of disease, illness, and dysfunction for persons, groups, and populations.</w:t>
            </w:r>
            <w:r w:rsidR="6999A437" w:rsidRPr="0044527C">
              <w:rPr>
                <w:rFonts w:ascii="Arial" w:hAnsi="Arial" w:cs="Arial"/>
                <w:sz w:val="15"/>
                <w:szCs w:val="15"/>
              </w:rPr>
              <w:t>B.</w:t>
            </w:r>
            <w:r w:rsidR="00430082" w:rsidRPr="0044527C">
              <w:rPr>
                <w:rFonts w:ascii="Arial" w:hAnsi="Arial" w:cs="Arial"/>
                <w:sz w:val="15"/>
                <w:szCs w:val="15"/>
              </w:rPr>
              <w:t>4</w:t>
            </w:r>
            <w:r w:rsidR="6999A437" w:rsidRPr="0044527C">
              <w:rPr>
                <w:rFonts w:ascii="Arial" w:hAnsi="Arial" w:cs="Arial"/>
                <w:sz w:val="15"/>
                <w:szCs w:val="15"/>
              </w:rPr>
              <w:t xml:space="preserve">.1. </w:t>
            </w:r>
            <w:r w:rsidR="00430082" w:rsidRPr="0044527C">
              <w:rPr>
                <w:rFonts w:ascii="Arial" w:hAnsi="Arial" w:cs="Arial"/>
                <w:sz w:val="15"/>
                <w:szCs w:val="15"/>
              </w:rPr>
              <w:t xml:space="preserve">Identify, analyze, and evaluate the influence of contextual factors and current federal, state, and local policy issues and structures on the delivery of occupational therapy services for persons, groups, or populations to promote and advocate for policy development and social systems as they relate to </w:t>
            </w:r>
            <w:r w:rsidR="00430082" w:rsidRPr="0044527C">
              <w:rPr>
                <w:rFonts w:ascii="Arial" w:hAnsi="Arial" w:cs="Arial"/>
                <w:sz w:val="15"/>
                <w:szCs w:val="15"/>
              </w:rPr>
              <w:lastRenderedPageBreak/>
              <w:t>the practice of occupational therapy</w:t>
            </w:r>
          </w:p>
        </w:tc>
        <w:tc>
          <w:tcPr>
            <w:tcW w:w="2070" w:type="dxa"/>
          </w:tcPr>
          <w:p w14:paraId="6CC20B65" w14:textId="77777777" w:rsidR="74A049D9" w:rsidRPr="0044527C" w:rsidRDefault="06666BCD" w:rsidP="00B36D2F">
            <w:pPr>
              <w:rPr>
                <w:rFonts w:ascii="Arial" w:hAnsi="Arial" w:cs="Arial"/>
                <w:sz w:val="15"/>
                <w:szCs w:val="15"/>
              </w:rPr>
            </w:pPr>
            <w:r w:rsidRPr="0044527C">
              <w:rPr>
                <w:rFonts w:ascii="Arial" w:hAnsi="Arial" w:cs="Arial"/>
                <w:sz w:val="15"/>
                <w:szCs w:val="15"/>
              </w:rPr>
              <w:lastRenderedPageBreak/>
              <w:t>TBL Applied learning activities</w:t>
            </w:r>
          </w:p>
          <w:p w14:paraId="6B3C16E0" w14:textId="3D6DDA22" w:rsidR="74A049D9" w:rsidRPr="0044527C" w:rsidRDefault="00057450" w:rsidP="00B36D2F">
            <w:pPr>
              <w:rPr>
                <w:rFonts w:ascii="Arial" w:hAnsi="Arial" w:cs="Arial"/>
                <w:sz w:val="15"/>
                <w:szCs w:val="15"/>
              </w:rPr>
            </w:pPr>
            <w:r>
              <w:rPr>
                <w:rFonts w:ascii="Arial" w:hAnsi="Arial" w:cs="Arial"/>
                <w:sz w:val="15"/>
                <w:szCs w:val="15"/>
              </w:rPr>
              <w:t>Health Promotion</w:t>
            </w:r>
            <w:r w:rsidR="06666BCD" w:rsidRPr="0044527C">
              <w:rPr>
                <w:rFonts w:ascii="Arial" w:hAnsi="Arial" w:cs="Arial"/>
                <w:sz w:val="15"/>
                <w:szCs w:val="15"/>
              </w:rPr>
              <w:t xml:space="preserve"> Simulation</w:t>
            </w:r>
          </w:p>
          <w:p w14:paraId="7B4692DF" w14:textId="77777777" w:rsidR="74A049D9" w:rsidRPr="0044527C" w:rsidRDefault="74A049D9" w:rsidP="00B36D2F">
            <w:pPr>
              <w:rPr>
                <w:rFonts w:ascii="Arial" w:hAnsi="Arial" w:cs="Arial"/>
                <w:sz w:val="15"/>
                <w:szCs w:val="15"/>
              </w:rPr>
            </w:pPr>
          </w:p>
        </w:tc>
        <w:tc>
          <w:tcPr>
            <w:tcW w:w="2059" w:type="dxa"/>
          </w:tcPr>
          <w:p w14:paraId="5D7D6CD2" w14:textId="77777777" w:rsidR="52F11ED7" w:rsidRPr="00A43953" w:rsidRDefault="52F11ED7" w:rsidP="00B36D2F">
            <w:pPr>
              <w:rPr>
                <w:rFonts w:ascii="Arial" w:hAnsi="Arial" w:cs="Arial"/>
                <w:sz w:val="16"/>
                <w:szCs w:val="16"/>
              </w:rPr>
            </w:pPr>
            <w:r w:rsidRPr="00A43953">
              <w:rPr>
                <w:rFonts w:ascii="Arial" w:hAnsi="Arial" w:cs="Arial"/>
                <w:sz w:val="16"/>
                <w:szCs w:val="16"/>
              </w:rPr>
              <w:t>SDOH Discussion Board</w:t>
            </w:r>
          </w:p>
          <w:p w14:paraId="2FC49F37" w14:textId="3297C038" w:rsidR="35111AEE" w:rsidRPr="00A43953" w:rsidRDefault="00057450" w:rsidP="00B36D2F">
            <w:pPr>
              <w:rPr>
                <w:rFonts w:ascii="Arial" w:hAnsi="Arial" w:cs="Arial"/>
                <w:sz w:val="16"/>
                <w:szCs w:val="16"/>
              </w:rPr>
            </w:pPr>
            <w:r>
              <w:rPr>
                <w:rFonts w:ascii="Arial" w:hAnsi="Arial" w:cs="Arial"/>
                <w:sz w:val="16"/>
                <w:szCs w:val="16"/>
              </w:rPr>
              <w:t>Health Promotion</w:t>
            </w:r>
            <w:r w:rsidR="35111AEE" w:rsidRPr="00A43953">
              <w:rPr>
                <w:rFonts w:ascii="Arial" w:hAnsi="Arial" w:cs="Arial"/>
                <w:sz w:val="16"/>
                <w:szCs w:val="16"/>
              </w:rPr>
              <w:t xml:space="preserve"> Simulation Reflection</w:t>
            </w:r>
          </w:p>
          <w:p w14:paraId="251CBC2D" w14:textId="77777777" w:rsidR="6865D04D" w:rsidRPr="00A43953" w:rsidRDefault="6865D04D" w:rsidP="00B36D2F">
            <w:pPr>
              <w:rPr>
                <w:rFonts w:ascii="Arial" w:hAnsi="Arial" w:cs="Arial"/>
                <w:sz w:val="16"/>
                <w:szCs w:val="16"/>
              </w:rPr>
            </w:pPr>
          </w:p>
          <w:p w14:paraId="5A6BD0DB" w14:textId="77777777" w:rsidR="74A049D9" w:rsidRPr="00A43953" w:rsidRDefault="74A049D9" w:rsidP="00B36D2F">
            <w:pPr>
              <w:rPr>
                <w:rFonts w:ascii="Arial" w:hAnsi="Arial" w:cs="Arial"/>
                <w:sz w:val="16"/>
                <w:szCs w:val="16"/>
              </w:rPr>
            </w:pPr>
          </w:p>
        </w:tc>
      </w:tr>
      <w:tr w:rsidR="00951442" w:rsidRPr="00A43953" w14:paraId="227C2070" w14:textId="77777777" w:rsidTr="00A43953">
        <w:trPr>
          <w:cantSplit/>
        </w:trPr>
        <w:tc>
          <w:tcPr>
            <w:tcW w:w="1822" w:type="dxa"/>
          </w:tcPr>
          <w:p w14:paraId="2898ACFB" w14:textId="77777777" w:rsidR="74A049D9" w:rsidRPr="00A43953" w:rsidRDefault="00E91BD9" w:rsidP="00B36D2F">
            <w:pPr>
              <w:rPr>
                <w:rFonts w:ascii="Arial" w:eastAsia="Arial" w:hAnsi="Arial" w:cs="Arial"/>
                <w:sz w:val="16"/>
                <w:szCs w:val="16"/>
              </w:rPr>
            </w:pPr>
            <w:r w:rsidRPr="00A43953">
              <w:rPr>
                <w:rFonts w:ascii="Arial" w:eastAsia="Arial" w:hAnsi="Arial" w:cs="Arial"/>
                <w:sz w:val="16"/>
                <w:szCs w:val="16"/>
              </w:rPr>
              <w:t>Identify examples of occupational injustice in the community by developing an understanding of the concepts of Occupational Justice</w:t>
            </w:r>
          </w:p>
          <w:p w14:paraId="08DB6EC6" w14:textId="77777777" w:rsidR="003968C9" w:rsidRPr="00A43953" w:rsidRDefault="003968C9" w:rsidP="003968C9">
            <w:pPr>
              <w:jc w:val="center"/>
              <w:rPr>
                <w:rFonts w:ascii="Arial" w:eastAsia="Arial" w:hAnsi="Arial" w:cs="Arial"/>
                <w:sz w:val="16"/>
                <w:szCs w:val="16"/>
              </w:rPr>
            </w:pPr>
          </w:p>
        </w:tc>
        <w:tc>
          <w:tcPr>
            <w:tcW w:w="1621" w:type="dxa"/>
          </w:tcPr>
          <w:p w14:paraId="65355C4C" w14:textId="77777777" w:rsidR="74A049D9" w:rsidRPr="00A43953" w:rsidRDefault="00DD423A" w:rsidP="00B36D2F">
            <w:pPr>
              <w:rPr>
                <w:rStyle w:val="normaltextrun"/>
                <w:rFonts w:ascii="Arial" w:hAnsi="Arial" w:cs="Arial"/>
                <w:sz w:val="16"/>
                <w:szCs w:val="16"/>
              </w:rPr>
            </w:pPr>
            <w:r w:rsidRPr="00A43953">
              <w:rPr>
                <w:rFonts w:ascii="Arial" w:hAnsi="Arial" w:cs="Arial"/>
                <w:sz w:val="16"/>
                <w:szCs w:val="16"/>
              </w:rPr>
              <w:t>Comprehension Application Analysis</w:t>
            </w:r>
          </w:p>
        </w:tc>
        <w:tc>
          <w:tcPr>
            <w:tcW w:w="1710" w:type="dxa"/>
          </w:tcPr>
          <w:p w14:paraId="4B22BC8E" w14:textId="77777777" w:rsidR="74A049D9" w:rsidRPr="00A43953" w:rsidRDefault="00440B93" w:rsidP="00B36D2F">
            <w:pPr>
              <w:rPr>
                <w:rFonts w:ascii="Arial" w:eastAsia="Times" w:hAnsi="Arial" w:cs="Arial"/>
                <w:sz w:val="16"/>
                <w:szCs w:val="16"/>
              </w:rPr>
            </w:pPr>
            <w:r w:rsidRPr="00A43953">
              <w:rPr>
                <w:rFonts w:ascii="Arial" w:hAnsi="Arial" w:cs="Arial"/>
                <w:sz w:val="16"/>
                <w:szCs w:val="16"/>
              </w:rPr>
              <w:t>Demonstrate the knowledge and skills required of an entry level occupational therapist, including critical thinking and clinical reasoning.</w:t>
            </w:r>
          </w:p>
        </w:tc>
        <w:tc>
          <w:tcPr>
            <w:tcW w:w="1890" w:type="dxa"/>
          </w:tcPr>
          <w:p w14:paraId="0EA87179" w14:textId="77777777" w:rsidR="74A049D9" w:rsidRPr="00A43953" w:rsidRDefault="00E91BD9" w:rsidP="00E91BD9">
            <w:pPr>
              <w:rPr>
                <w:rFonts w:ascii="Arial" w:eastAsia="Times New Roman" w:hAnsi="Arial" w:cs="Arial"/>
                <w:sz w:val="16"/>
                <w:szCs w:val="16"/>
              </w:rPr>
            </w:pPr>
            <w:r w:rsidRPr="00A43953">
              <w:rPr>
                <w:rFonts w:ascii="Arial" w:eastAsia="Times New Roman" w:hAnsi="Arial" w:cs="Arial"/>
                <w:sz w:val="16"/>
                <w:szCs w:val="16"/>
              </w:rPr>
              <w:t>B.1.3 Demonstrate knowledge of the social determinants of health for persons, groups, and populations with or at risk for disabilities and chronic health conditions. This must include an analysis of the</w:t>
            </w:r>
            <w:r w:rsidR="00DD423A" w:rsidRPr="00A43953">
              <w:rPr>
                <w:rFonts w:ascii="Arial" w:eastAsia="Times New Roman" w:hAnsi="Arial" w:cs="Arial"/>
                <w:sz w:val="16"/>
                <w:szCs w:val="16"/>
              </w:rPr>
              <w:t xml:space="preserve"> </w:t>
            </w:r>
            <w:r w:rsidRPr="00A43953">
              <w:rPr>
                <w:rFonts w:ascii="Arial" w:eastAsia="Times New Roman" w:hAnsi="Arial" w:cs="Arial"/>
                <w:sz w:val="16"/>
                <w:szCs w:val="16"/>
              </w:rPr>
              <w:t>epidemiological factors that impact the public health and welfare of populations</w:t>
            </w:r>
          </w:p>
          <w:p w14:paraId="6F15F949" w14:textId="597E8F5E" w:rsidR="00E91BD9" w:rsidRPr="00A43953" w:rsidRDefault="00E91BD9" w:rsidP="00E91BD9">
            <w:pPr>
              <w:rPr>
                <w:rFonts w:ascii="Arial" w:eastAsia="Times New Roman" w:hAnsi="Arial" w:cs="Arial"/>
                <w:sz w:val="16"/>
                <w:szCs w:val="16"/>
              </w:rPr>
            </w:pPr>
            <w:r w:rsidRPr="00A43953">
              <w:rPr>
                <w:rFonts w:ascii="Arial" w:eastAsia="Times New Roman" w:hAnsi="Arial" w:cs="Arial"/>
                <w:sz w:val="16"/>
                <w:szCs w:val="16"/>
              </w:rPr>
              <w:t>B.</w:t>
            </w:r>
            <w:r w:rsidR="0044527C">
              <w:rPr>
                <w:rFonts w:ascii="Arial" w:eastAsia="Times New Roman" w:hAnsi="Arial" w:cs="Arial"/>
                <w:sz w:val="16"/>
                <w:szCs w:val="16"/>
              </w:rPr>
              <w:t>2.5</w:t>
            </w:r>
            <w:r w:rsidRPr="00A43953">
              <w:rPr>
                <w:rFonts w:ascii="Arial" w:eastAsia="Times New Roman" w:hAnsi="Arial" w:cs="Arial"/>
                <w:sz w:val="16"/>
                <w:szCs w:val="16"/>
              </w:rPr>
              <w:t xml:space="preserve">   Apply and analyze scientific evidence to explain the importance of balancing areas of occupation; the role of occupation in the promotion of health; and the prevention of disease, illness, and dysfunction for persons, groups, and populations</w:t>
            </w:r>
          </w:p>
        </w:tc>
        <w:tc>
          <w:tcPr>
            <w:tcW w:w="2070" w:type="dxa"/>
          </w:tcPr>
          <w:p w14:paraId="3909468D" w14:textId="77777777" w:rsidR="74A049D9" w:rsidRPr="00A43953" w:rsidRDefault="00DD423A" w:rsidP="00B36D2F">
            <w:pPr>
              <w:rPr>
                <w:rFonts w:ascii="Arial" w:hAnsi="Arial" w:cs="Arial"/>
                <w:sz w:val="16"/>
                <w:szCs w:val="16"/>
              </w:rPr>
            </w:pPr>
            <w:r w:rsidRPr="00A43953">
              <w:rPr>
                <w:rFonts w:ascii="Arial" w:hAnsi="Arial" w:cs="Arial"/>
                <w:sz w:val="16"/>
                <w:szCs w:val="16"/>
              </w:rPr>
              <w:t xml:space="preserve">Lecture </w:t>
            </w:r>
          </w:p>
          <w:p w14:paraId="33E471C1" w14:textId="77777777" w:rsidR="00DD423A" w:rsidRPr="00A43953" w:rsidRDefault="00DD423A" w:rsidP="00B36D2F">
            <w:pPr>
              <w:rPr>
                <w:rFonts w:ascii="Arial" w:hAnsi="Arial" w:cs="Arial"/>
                <w:sz w:val="16"/>
                <w:szCs w:val="16"/>
              </w:rPr>
            </w:pPr>
            <w:r w:rsidRPr="00A43953">
              <w:rPr>
                <w:rFonts w:ascii="Arial" w:hAnsi="Arial" w:cs="Arial"/>
                <w:sz w:val="16"/>
                <w:szCs w:val="16"/>
              </w:rPr>
              <w:t>Discussion</w:t>
            </w:r>
          </w:p>
          <w:p w14:paraId="5DECCD7B" w14:textId="77777777" w:rsidR="00DD423A" w:rsidRPr="00A43953" w:rsidRDefault="00DD423A" w:rsidP="00B36D2F">
            <w:pPr>
              <w:rPr>
                <w:rFonts w:ascii="Arial" w:hAnsi="Arial" w:cs="Arial"/>
                <w:sz w:val="16"/>
                <w:szCs w:val="16"/>
              </w:rPr>
            </w:pPr>
            <w:r w:rsidRPr="00A43953">
              <w:rPr>
                <w:rFonts w:ascii="Arial" w:hAnsi="Arial" w:cs="Arial"/>
                <w:sz w:val="16"/>
                <w:szCs w:val="16"/>
              </w:rPr>
              <w:t xml:space="preserve">Learning activities </w:t>
            </w:r>
          </w:p>
        </w:tc>
        <w:tc>
          <w:tcPr>
            <w:tcW w:w="2059" w:type="dxa"/>
          </w:tcPr>
          <w:p w14:paraId="6093D5C0" w14:textId="77777777" w:rsidR="00F73960" w:rsidRPr="00A43953" w:rsidRDefault="00440B93" w:rsidP="00B36D2F">
            <w:pPr>
              <w:rPr>
                <w:rFonts w:ascii="Arial" w:hAnsi="Arial" w:cs="Arial"/>
                <w:sz w:val="16"/>
                <w:szCs w:val="16"/>
              </w:rPr>
            </w:pPr>
            <w:r w:rsidRPr="00A43953">
              <w:rPr>
                <w:rFonts w:ascii="Arial" w:hAnsi="Arial" w:cs="Arial"/>
                <w:sz w:val="16"/>
                <w:szCs w:val="16"/>
              </w:rPr>
              <w:t>Exam</w:t>
            </w:r>
          </w:p>
        </w:tc>
      </w:tr>
      <w:tr w:rsidR="00951442" w:rsidRPr="00A43953" w14:paraId="5870A471" w14:textId="77777777" w:rsidTr="00A43953">
        <w:trPr>
          <w:cantSplit/>
        </w:trPr>
        <w:tc>
          <w:tcPr>
            <w:tcW w:w="1822" w:type="dxa"/>
            <w:shd w:val="clear" w:color="auto" w:fill="auto"/>
          </w:tcPr>
          <w:p w14:paraId="0EF51B91" w14:textId="77777777" w:rsidR="74A049D9" w:rsidRPr="00A43953" w:rsidRDefault="00E91BD9" w:rsidP="00B36D2F">
            <w:pPr>
              <w:rPr>
                <w:rFonts w:ascii="Arial" w:hAnsi="Arial" w:cs="Arial"/>
                <w:sz w:val="16"/>
                <w:szCs w:val="16"/>
              </w:rPr>
            </w:pPr>
            <w:r w:rsidRPr="00A43953">
              <w:rPr>
                <w:rFonts w:ascii="Arial" w:hAnsi="Arial" w:cs="Arial"/>
                <w:sz w:val="16"/>
                <w:szCs w:val="16"/>
              </w:rPr>
              <w:t>Demonstrate an understanding of the concept of Community and how engagement in occupation affects the biopsychosocial health of a community</w:t>
            </w:r>
          </w:p>
        </w:tc>
        <w:tc>
          <w:tcPr>
            <w:tcW w:w="1621" w:type="dxa"/>
          </w:tcPr>
          <w:p w14:paraId="6C2F49F6" w14:textId="77777777" w:rsidR="74A049D9" w:rsidRPr="00A43953" w:rsidRDefault="00DD423A" w:rsidP="00B36D2F">
            <w:pPr>
              <w:rPr>
                <w:rStyle w:val="normaltextrun"/>
                <w:rFonts w:ascii="Arial" w:hAnsi="Arial" w:cs="Arial"/>
                <w:sz w:val="16"/>
                <w:szCs w:val="16"/>
              </w:rPr>
            </w:pPr>
            <w:r w:rsidRPr="00A43953">
              <w:rPr>
                <w:rFonts w:ascii="Arial" w:hAnsi="Arial" w:cs="Arial"/>
                <w:sz w:val="16"/>
                <w:szCs w:val="16"/>
              </w:rPr>
              <w:t>Comprehension Application Analysis</w:t>
            </w:r>
            <w:r w:rsidR="00651E0D" w:rsidRPr="00A43953">
              <w:rPr>
                <w:rFonts w:ascii="Arial" w:hAnsi="Arial" w:cs="Arial"/>
                <w:sz w:val="16"/>
                <w:szCs w:val="16"/>
              </w:rPr>
              <w:t xml:space="preserve"> </w:t>
            </w:r>
          </w:p>
        </w:tc>
        <w:tc>
          <w:tcPr>
            <w:tcW w:w="1710" w:type="dxa"/>
          </w:tcPr>
          <w:p w14:paraId="6D355CB9" w14:textId="77777777" w:rsidR="65C1BE1B" w:rsidRPr="00A43953" w:rsidRDefault="00440B93" w:rsidP="00440B93">
            <w:pPr>
              <w:rPr>
                <w:rFonts w:ascii="Arial" w:hAnsi="Arial" w:cs="Arial"/>
                <w:sz w:val="16"/>
                <w:szCs w:val="16"/>
              </w:rPr>
            </w:pPr>
            <w:r w:rsidRPr="00A43953">
              <w:rPr>
                <w:rFonts w:ascii="Arial" w:hAnsi="Arial" w:cs="Arial"/>
                <w:sz w:val="16"/>
                <w:szCs w:val="16"/>
              </w:rPr>
              <w:t xml:space="preserve">Demonstrate the knowledge and skills required of an entry level occupational therapist, including critical thinking and clinical reasoning. </w:t>
            </w:r>
          </w:p>
        </w:tc>
        <w:tc>
          <w:tcPr>
            <w:tcW w:w="1890" w:type="dxa"/>
          </w:tcPr>
          <w:p w14:paraId="333316E0" w14:textId="295843D4" w:rsidR="58885579" w:rsidRPr="00A43953" w:rsidRDefault="00E91BD9" w:rsidP="00B36D2F">
            <w:pPr>
              <w:rPr>
                <w:rFonts w:ascii="Arial" w:eastAsia="Times New Roman" w:hAnsi="Arial" w:cs="Arial"/>
                <w:sz w:val="16"/>
                <w:szCs w:val="16"/>
              </w:rPr>
            </w:pPr>
            <w:r w:rsidRPr="00A43953">
              <w:rPr>
                <w:rFonts w:ascii="Arial" w:eastAsia="Times New Roman" w:hAnsi="Arial" w:cs="Arial"/>
                <w:sz w:val="16"/>
                <w:szCs w:val="16"/>
              </w:rPr>
              <w:t>B.</w:t>
            </w:r>
            <w:r w:rsidR="0044527C">
              <w:rPr>
                <w:rFonts w:ascii="Arial" w:eastAsia="Times New Roman" w:hAnsi="Arial" w:cs="Arial"/>
                <w:sz w:val="16"/>
                <w:szCs w:val="16"/>
              </w:rPr>
              <w:t>2.5.</w:t>
            </w:r>
            <w:r w:rsidRPr="00A43953">
              <w:rPr>
                <w:rFonts w:ascii="Arial" w:eastAsia="Times New Roman" w:hAnsi="Arial" w:cs="Arial"/>
                <w:sz w:val="16"/>
                <w:szCs w:val="16"/>
              </w:rPr>
              <w:t xml:space="preserve">  Apply and analyze scientific evidence to explain the importance of balancing areas of occupation; the role of occupation in the promotion of health; and the prevention of disease, illness, and dysfunction for persons, groups, and populations</w:t>
            </w:r>
          </w:p>
        </w:tc>
        <w:tc>
          <w:tcPr>
            <w:tcW w:w="2070" w:type="dxa"/>
          </w:tcPr>
          <w:p w14:paraId="4A0157FB" w14:textId="77777777" w:rsidR="00DD423A" w:rsidRPr="00A43953" w:rsidRDefault="00DD423A" w:rsidP="00DD423A">
            <w:pPr>
              <w:rPr>
                <w:rFonts w:ascii="Arial" w:hAnsi="Arial" w:cs="Arial"/>
                <w:sz w:val="16"/>
                <w:szCs w:val="16"/>
              </w:rPr>
            </w:pPr>
            <w:r w:rsidRPr="00A43953">
              <w:rPr>
                <w:rFonts w:ascii="Arial" w:hAnsi="Arial" w:cs="Arial"/>
                <w:sz w:val="16"/>
                <w:szCs w:val="16"/>
              </w:rPr>
              <w:t xml:space="preserve">Lecture </w:t>
            </w:r>
          </w:p>
          <w:p w14:paraId="30991266" w14:textId="77777777" w:rsidR="00DD423A" w:rsidRPr="00A43953" w:rsidRDefault="00DD423A" w:rsidP="00DD423A">
            <w:pPr>
              <w:rPr>
                <w:rFonts w:ascii="Arial" w:hAnsi="Arial" w:cs="Arial"/>
                <w:sz w:val="16"/>
                <w:szCs w:val="16"/>
              </w:rPr>
            </w:pPr>
            <w:r w:rsidRPr="00A43953">
              <w:rPr>
                <w:rFonts w:ascii="Arial" w:hAnsi="Arial" w:cs="Arial"/>
                <w:sz w:val="16"/>
                <w:szCs w:val="16"/>
              </w:rPr>
              <w:t>Discussion</w:t>
            </w:r>
          </w:p>
          <w:p w14:paraId="7B63A134" w14:textId="77777777" w:rsidR="74A049D9" w:rsidRPr="00A43953" w:rsidRDefault="00DD423A" w:rsidP="00DD423A">
            <w:pPr>
              <w:rPr>
                <w:rFonts w:ascii="Arial" w:hAnsi="Arial" w:cs="Arial"/>
                <w:sz w:val="16"/>
                <w:szCs w:val="16"/>
              </w:rPr>
            </w:pPr>
            <w:r w:rsidRPr="00A43953">
              <w:rPr>
                <w:rFonts w:ascii="Arial" w:hAnsi="Arial" w:cs="Arial"/>
                <w:sz w:val="16"/>
                <w:szCs w:val="16"/>
              </w:rPr>
              <w:t>Learning activities</w:t>
            </w:r>
          </w:p>
        </w:tc>
        <w:tc>
          <w:tcPr>
            <w:tcW w:w="2059" w:type="dxa"/>
          </w:tcPr>
          <w:p w14:paraId="12AED6BC" w14:textId="77777777" w:rsidR="00DD423A" w:rsidRPr="00A43953" w:rsidRDefault="00DD423A" w:rsidP="00B36D2F">
            <w:pPr>
              <w:rPr>
                <w:rFonts w:ascii="Arial" w:hAnsi="Arial" w:cs="Arial"/>
                <w:sz w:val="16"/>
                <w:szCs w:val="16"/>
              </w:rPr>
            </w:pPr>
            <w:r w:rsidRPr="00A43953">
              <w:rPr>
                <w:rFonts w:ascii="Arial" w:hAnsi="Arial" w:cs="Arial"/>
                <w:sz w:val="16"/>
                <w:szCs w:val="16"/>
              </w:rPr>
              <w:t>Exam</w:t>
            </w:r>
          </w:p>
        </w:tc>
      </w:tr>
      <w:tr w:rsidR="00951442" w:rsidRPr="00A43953" w14:paraId="7A4E7834" w14:textId="77777777" w:rsidTr="00A43953">
        <w:trPr>
          <w:cantSplit/>
        </w:trPr>
        <w:tc>
          <w:tcPr>
            <w:tcW w:w="1822" w:type="dxa"/>
          </w:tcPr>
          <w:p w14:paraId="74615B17" w14:textId="77777777" w:rsidR="74A049D9" w:rsidRPr="00A43953" w:rsidRDefault="00E91BD9" w:rsidP="00B36D2F">
            <w:pPr>
              <w:rPr>
                <w:rFonts w:ascii="Arial" w:eastAsia="Arial" w:hAnsi="Arial" w:cs="Arial"/>
                <w:sz w:val="16"/>
                <w:szCs w:val="16"/>
              </w:rPr>
            </w:pPr>
            <w:r w:rsidRPr="00A43953">
              <w:rPr>
                <w:rFonts w:ascii="Arial" w:eastAsia="Arial" w:hAnsi="Arial" w:cs="Arial"/>
                <w:sz w:val="16"/>
                <w:szCs w:val="16"/>
              </w:rPr>
              <w:lastRenderedPageBreak/>
              <w:t xml:space="preserve">Demonstrate an understanding of the </w:t>
            </w:r>
            <w:r w:rsidR="009B3A94" w:rsidRPr="00A43953">
              <w:rPr>
                <w:rFonts w:ascii="Arial" w:eastAsia="Arial" w:hAnsi="Arial" w:cs="Arial"/>
                <w:sz w:val="16"/>
                <w:szCs w:val="16"/>
              </w:rPr>
              <w:t xml:space="preserve">contextual elements </w:t>
            </w:r>
            <w:r w:rsidRPr="00A43953">
              <w:rPr>
                <w:rFonts w:ascii="Arial" w:eastAsia="Arial" w:hAnsi="Arial" w:cs="Arial"/>
                <w:sz w:val="16"/>
                <w:szCs w:val="16"/>
              </w:rPr>
              <w:t xml:space="preserve">of a community </w:t>
            </w:r>
            <w:r w:rsidR="00DD423A" w:rsidRPr="00A43953">
              <w:rPr>
                <w:rFonts w:ascii="Arial" w:eastAsia="Arial" w:hAnsi="Arial" w:cs="Arial"/>
                <w:sz w:val="16"/>
                <w:szCs w:val="16"/>
              </w:rPr>
              <w:t xml:space="preserve">and evaluate how they </w:t>
            </w:r>
            <w:r w:rsidRPr="00A43953">
              <w:rPr>
                <w:rFonts w:ascii="Arial" w:eastAsia="Arial" w:hAnsi="Arial" w:cs="Arial"/>
                <w:sz w:val="16"/>
                <w:szCs w:val="16"/>
              </w:rPr>
              <w:t xml:space="preserve">affect engagement in occupation </w:t>
            </w:r>
            <w:r w:rsidR="00440B93" w:rsidRPr="00A43953">
              <w:rPr>
                <w:rFonts w:ascii="Arial" w:eastAsia="Arial" w:hAnsi="Arial" w:cs="Arial"/>
                <w:sz w:val="16"/>
                <w:szCs w:val="16"/>
              </w:rPr>
              <w:t>and ability to fill health and wellness needs and how to determine the effect</w:t>
            </w:r>
          </w:p>
        </w:tc>
        <w:tc>
          <w:tcPr>
            <w:tcW w:w="1621" w:type="dxa"/>
          </w:tcPr>
          <w:p w14:paraId="55F06B9A" w14:textId="77777777" w:rsidR="74A049D9" w:rsidRPr="00A43953" w:rsidRDefault="00651E0D" w:rsidP="00B36D2F">
            <w:pPr>
              <w:rPr>
                <w:rStyle w:val="normaltextrun"/>
                <w:rFonts w:ascii="Arial" w:hAnsi="Arial" w:cs="Arial"/>
                <w:sz w:val="16"/>
                <w:szCs w:val="16"/>
              </w:rPr>
            </w:pPr>
            <w:r w:rsidRPr="00A43953">
              <w:rPr>
                <w:rFonts w:ascii="Arial" w:hAnsi="Arial" w:cs="Arial"/>
                <w:sz w:val="16"/>
                <w:szCs w:val="16"/>
              </w:rPr>
              <w:t>Comprehension Application Analysis</w:t>
            </w:r>
          </w:p>
        </w:tc>
        <w:tc>
          <w:tcPr>
            <w:tcW w:w="1710" w:type="dxa"/>
          </w:tcPr>
          <w:p w14:paraId="035CE284" w14:textId="77777777" w:rsidR="00440B93" w:rsidRPr="00A43953" w:rsidRDefault="00440B93" w:rsidP="00440B93">
            <w:pPr>
              <w:rPr>
                <w:rFonts w:ascii="Arial" w:eastAsia="Times" w:hAnsi="Arial" w:cs="Arial"/>
                <w:sz w:val="16"/>
                <w:szCs w:val="16"/>
              </w:rPr>
            </w:pPr>
            <w:r w:rsidRPr="00A43953">
              <w:rPr>
                <w:rFonts w:ascii="Arial" w:eastAsia="Times" w:hAnsi="Arial" w:cs="Arial"/>
                <w:sz w:val="16"/>
                <w:szCs w:val="16"/>
              </w:rPr>
              <w:t xml:space="preserve">Demonstrate the knowledge and skills required of an entry level occupational therapist, including critical thinking and clinical reasoning. </w:t>
            </w:r>
          </w:p>
          <w:p w14:paraId="1D6AA730" w14:textId="77777777" w:rsidR="74A049D9" w:rsidRPr="00A43953" w:rsidRDefault="74A049D9" w:rsidP="00440B93">
            <w:pPr>
              <w:rPr>
                <w:rFonts w:ascii="Arial" w:eastAsia="Times" w:hAnsi="Arial" w:cs="Arial"/>
                <w:sz w:val="16"/>
                <w:szCs w:val="16"/>
              </w:rPr>
            </w:pPr>
          </w:p>
        </w:tc>
        <w:tc>
          <w:tcPr>
            <w:tcW w:w="1890" w:type="dxa"/>
          </w:tcPr>
          <w:p w14:paraId="1F9CAFFC" w14:textId="627F4DDC" w:rsidR="009B3A94" w:rsidRPr="008B401B" w:rsidRDefault="00E91BD9" w:rsidP="00DA0A90">
            <w:pPr>
              <w:spacing w:after="0"/>
              <w:rPr>
                <w:rFonts w:ascii="Arial" w:hAnsi="Arial" w:cs="Arial"/>
                <w:sz w:val="16"/>
                <w:szCs w:val="16"/>
              </w:rPr>
            </w:pPr>
            <w:r w:rsidRPr="008B401B">
              <w:rPr>
                <w:rFonts w:ascii="Arial" w:hAnsi="Arial" w:cs="Arial"/>
                <w:sz w:val="16"/>
                <w:szCs w:val="16"/>
              </w:rPr>
              <w:t>B.</w:t>
            </w:r>
            <w:r w:rsidR="00026A46" w:rsidRPr="008B401B">
              <w:rPr>
                <w:rFonts w:ascii="Arial" w:hAnsi="Arial" w:cs="Arial"/>
                <w:sz w:val="16"/>
                <w:szCs w:val="16"/>
              </w:rPr>
              <w:t>3.11</w:t>
            </w:r>
            <w:r w:rsidRPr="008B401B">
              <w:rPr>
                <w:rFonts w:ascii="Arial" w:hAnsi="Arial" w:cs="Arial"/>
                <w:sz w:val="16"/>
                <w:szCs w:val="16"/>
              </w:rPr>
              <w:t xml:space="preserve"> </w:t>
            </w:r>
            <w:r w:rsidR="00026A46" w:rsidRPr="008B401B">
              <w:rPr>
                <w:rFonts w:ascii="Arial" w:hAnsi="Arial" w:cs="Arial"/>
                <w:sz w:val="16"/>
                <w:szCs w:val="16"/>
              </w:rPr>
              <w:t>Evaluate the needs of persons, groups, or populations to design programs that enhance community mobility, and determine alternative means of transportation in community settings, including driver rehabilitation and other community access options.B</w:t>
            </w:r>
            <w:r w:rsidR="009B3A94" w:rsidRPr="008B401B">
              <w:rPr>
                <w:rFonts w:ascii="Arial" w:eastAsia="Times New Roman" w:hAnsi="Arial" w:cs="Arial"/>
                <w:sz w:val="16"/>
                <w:szCs w:val="16"/>
              </w:rPr>
              <w:t>.</w:t>
            </w:r>
            <w:r w:rsidR="00026A46" w:rsidRPr="008B401B">
              <w:rPr>
                <w:rFonts w:ascii="Arial" w:eastAsia="Times New Roman" w:hAnsi="Arial" w:cs="Arial"/>
                <w:sz w:val="16"/>
                <w:szCs w:val="16"/>
              </w:rPr>
              <w:t>3.20</w:t>
            </w:r>
            <w:r w:rsidR="009B3A94" w:rsidRPr="008B401B">
              <w:rPr>
                <w:rFonts w:ascii="Arial" w:eastAsia="Times New Roman" w:hAnsi="Arial" w:cs="Arial"/>
                <w:sz w:val="16"/>
                <w:szCs w:val="16"/>
              </w:rPr>
              <w:t>. Evaluate access to community resources, and design community or primary care programs to support occupational</w:t>
            </w:r>
            <w:r w:rsidR="00DD423A" w:rsidRPr="008B401B">
              <w:rPr>
                <w:rFonts w:ascii="Arial" w:eastAsia="Times New Roman" w:hAnsi="Arial" w:cs="Arial"/>
                <w:sz w:val="16"/>
                <w:szCs w:val="16"/>
              </w:rPr>
              <w:t xml:space="preserve"> </w:t>
            </w:r>
            <w:r w:rsidR="009B3A94" w:rsidRPr="008B401B">
              <w:rPr>
                <w:rFonts w:ascii="Arial" w:eastAsia="Times New Roman" w:hAnsi="Arial" w:cs="Arial"/>
                <w:sz w:val="16"/>
                <w:szCs w:val="16"/>
              </w:rPr>
              <w:t>performance for persons, groups, and populations</w:t>
            </w:r>
            <w:r w:rsidR="00026A46" w:rsidRPr="008B401B">
              <w:rPr>
                <w:rFonts w:ascii="Arial" w:eastAsia="Times New Roman" w:hAnsi="Arial" w:cs="Arial"/>
                <w:sz w:val="16"/>
                <w:szCs w:val="16"/>
              </w:rPr>
              <w:t xml:space="preserve">. </w:t>
            </w:r>
            <w:r w:rsidR="009B3A94" w:rsidRPr="008B401B">
              <w:rPr>
                <w:rFonts w:ascii="Arial" w:eastAsia="Times New Roman" w:hAnsi="Arial" w:cs="Arial"/>
                <w:sz w:val="16"/>
                <w:szCs w:val="16"/>
              </w:rPr>
              <w:t>B.</w:t>
            </w:r>
            <w:r w:rsidR="00026A46" w:rsidRPr="008B401B">
              <w:rPr>
                <w:rFonts w:ascii="Arial" w:eastAsia="Times New Roman" w:hAnsi="Arial" w:cs="Arial"/>
                <w:sz w:val="16"/>
                <w:szCs w:val="16"/>
              </w:rPr>
              <w:t>4</w:t>
            </w:r>
            <w:r w:rsidR="009B3A94" w:rsidRPr="008B401B">
              <w:rPr>
                <w:rFonts w:ascii="Arial" w:eastAsia="Times New Roman" w:hAnsi="Arial" w:cs="Arial"/>
                <w:sz w:val="16"/>
                <w:szCs w:val="16"/>
              </w:rPr>
              <w:t>.1. Identify, analyze, and evaluate the contextual factors; current policy issues; and socioeconomic, political, geographic, and demographic factors on the delivery of occupational therapy services for persons, groups, and populations to promote policy development and social systems as they relate to the practice of occupational therapy</w:t>
            </w:r>
          </w:p>
        </w:tc>
        <w:tc>
          <w:tcPr>
            <w:tcW w:w="2070" w:type="dxa"/>
          </w:tcPr>
          <w:p w14:paraId="59181E54" w14:textId="77777777" w:rsidR="00DD423A" w:rsidRPr="00A43953" w:rsidRDefault="00DD423A" w:rsidP="00DD423A">
            <w:pPr>
              <w:rPr>
                <w:rFonts w:ascii="Arial" w:hAnsi="Arial" w:cs="Arial"/>
                <w:sz w:val="16"/>
                <w:szCs w:val="16"/>
              </w:rPr>
            </w:pPr>
            <w:r w:rsidRPr="00A43953">
              <w:rPr>
                <w:rFonts w:ascii="Arial" w:hAnsi="Arial" w:cs="Arial"/>
                <w:sz w:val="16"/>
                <w:szCs w:val="16"/>
              </w:rPr>
              <w:t xml:space="preserve">Lecture </w:t>
            </w:r>
          </w:p>
          <w:p w14:paraId="0D5056CF" w14:textId="77777777" w:rsidR="00DD423A" w:rsidRPr="00A43953" w:rsidRDefault="00DD423A" w:rsidP="00DD423A">
            <w:pPr>
              <w:rPr>
                <w:rFonts w:ascii="Arial" w:hAnsi="Arial" w:cs="Arial"/>
                <w:sz w:val="16"/>
                <w:szCs w:val="16"/>
              </w:rPr>
            </w:pPr>
            <w:r w:rsidRPr="00A43953">
              <w:rPr>
                <w:rFonts w:ascii="Arial" w:hAnsi="Arial" w:cs="Arial"/>
                <w:sz w:val="16"/>
                <w:szCs w:val="16"/>
              </w:rPr>
              <w:t>Discussion</w:t>
            </w:r>
          </w:p>
          <w:p w14:paraId="5E1EF1F4" w14:textId="77777777" w:rsidR="74A049D9" w:rsidRPr="00A43953" w:rsidRDefault="00DD423A" w:rsidP="00DD423A">
            <w:pPr>
              <w:rPr>
                <w:rFonts w:ascii="Arial" w:hAnsi="Arial" w:cs="Arial"/>
                <w:sz w:val="16"/>
                <w:szCs w:val="16"/>
              </w:rPr>
            </w:pPr>
            <w:r w:rsidRPr="00A43953">
              <w:rPr>
                <w:rFonts w:ascii="Arial" w:hAnsi="Arial" w:cs="Arial"/>
                <w:sz w:val="16"/>
                <w:szCs w:val="16"/>
              </w:rPr>
              <w:t>Learning activities</w:t>
            </w:r>
          </w:p>
        </w:tc>
        <w:tc>
          <w:tcPr>
            <w:tcW w:w="2059" w:type="dxa"/>
          </w:tcPr>
          <w:p w14:paraId="6100E498" w14:textId="77777777" w:rsidR="00440B93" w:rsidRPr="00A43953" w:rsidRDefault="00440B93" w:rsidP="00B36D2F">
            <w:pPr>
              <w:rPr>
                <w:rFonts w:ascii="Arial" w:hAnsi="Arial" w:cs="Arial"/>
                <w:sz w:val="16"/>
                <w:szCs w:val="16"/>
              </w:rPr>
            </w:pPr>
            <w:r w:rsidRPr="00A43953">
              <w:rPr>
                <w:rFonts w:ascii="Arial" w:hAnsi="Arial" w:cs="Arial"/>
                <w:sz w:val="16"/>
                <w:szCs w:val="16"/>
              </w:rPr>
              <w:t>Exam</w:t>
            </w:r>
          </w:p>
        </w:tc>
      </w:tr>
      <w:tr w:rsidR="00951442" w:rsidRPr="00A43953" w14:paraId="566F4174" w14:textId="77777777" w:rsidTr="00A43953">
        <w:trPr>
          <w:cantSplit/>
        </w:trPr>
        <w:tc>
          <w:tcPr>
            <w:tcW w:w="1822" w:type="dxa"/>
          </w:tcPr>
          <w:p w14:paraId="2F664CB1" w14:textId="77777777" w:rsidR="009B3A94" w:rsidRPr="00A43953" w:rsidRDefault="00440B93" w:rsidP="00B36D2F">
            <w:pPr>
              <w:rPr>
                <w:rFonts w:ascii="Arial" w:eastAsia="Arial" w:hAnsi="Arial" w:cs="Arial"/>
                <w:sz w:val="16"/>
                <w:szCs w:val="16"/>
              </w:rPr>
            </w:pPr>
            <w:r w:rsidRPr="00A43953">
              <w:rPr>
                <w:rFonts w:ascii="Arial" w:eastAsia="Arial" w:hAnsi="Arial" w:cs="Arial"/>
                <w:sz w:val="16"/>
                <w:szCs w:val="16"/>
              </w:rPr>
              <w:lastRenderedPageBreak/>
              <w:t>Understand the requirements of a community needs assessment and conduct a needs assessment for a community partner.</w:t>
            </w:r>
          </w:p>
        </w:tc>
        <w:tc>
          <w:tcPr>
            <w:tcW w:w="1621" w:type="dxa"/>
          </w:tcPr>
          <w:p w14:paraId="0298E810" w14:textId="77777777" w:rsidR="009B3A94" w:rsidRPr="00A43953" w:rsidRDefault="00440B93" w:rsidP="00B36D2F">
            <w:pPr>
              <w:rPr>
                <w:rFonts w:ascii="Arial" w:hAnsi="Arial" w:cs="Arial"/>
                <w:sz w:val="16"/>
                <w:szCs w:val="16"/>
              </w:rPr>
            </w:pPr>
            <w:r w:rsidRPr="00A43953">
              <w:rPr>
                <w:rFonts w:ascii="Arial" w:hAnsi="Arial" w:cs="Arial"/>
                <w:sz w:val="16"/>
                <w:szCs w:val="16"/>
              </w:rPr>
              <w:t>Comprehension Application Analysis</w:t>
            </w:r>
          </w:p>
        </w:tc>
        <w:tc>
          <w:tcPr>
            <w:tcW w:w="1710" w:type="dxa"/>
          </w:tcPr>
          <w:p w14:paraId="3F0B6569" w14:textId="77777777" w:rsidR="00440B93" w:rsidRPr="00BE3C18" w:rsidRDefault="00440B93" w:rsidP="00440B93">
            <w:pPr>
              <w:rPr>
                <w:rFonts w:ascii="Arial" w:eastAsia="Times" w:hAnsi="Arial" w:cs="Arial"/>
                <w:sz w:val="15"/>
                <w:szCs w:val="15"/>
              </w:rPr>
            </w:pPr>
            <w:r w:rsidRPr="00BE3C18">
              <w:rPr>
                <w:rFonts w:ascii="Arial" w:eastAsia="Times" w:hAnsi="Arial" w:cs="Arial"/>
                <w:sz w:val="15"/>
                <w:szCs w:val="15"/>
              </w:rPr>
              <w:t xml:space="preserve">Demonstrate the knowledge and skills required of an entry level occupational therapist, including critical thinking and clinical reasoning. </w:t>
            </w:r>
          </w:p>
          <w:p w14:paraId="333E3E72" w14:textId="77777777" w:rsidR="00440B93" w:rsidRPr="00BE3C18" w:rsidRDefault="00440B93" w:rsidP="00440B93">
            <w:pPr>
              <w:rPr>
                <w:rFonts w:ascii="Arial" w:eastAsia="Times" w:hAnsi="Arial" w:cs="Arial"/>
                <w:sz w:val="15"/>
                <w:szCs w:val="15"/>
              </w:rPr>
            </w:pPr>
          </w:p>
          <w:p w14:paraId="75EE68F6" w14:textId="77777777" w:rsidR="009B3A94" w:rsidRPr="00BE3C18" w:rsidRDefault="00440B93" w:rsidP="00440B93">
            <w:pPr>
              <w:rPr>
                <w:rFonts w:ascii="Arial" w:eastAsia="Times" w:hAnsi="Arial" w:cs="Arial"/>
                <w:sz w:val="15"/>
                <w:szCs w:val="15"/>
              </w:rPr>
            </w:pPr>
            <w:r w:rsidRPr="00BE3C18">
              <w:rPr>
                <w:rFonts w:ascii="Arial" w:eastAsia="Times" w:hAnsi="Arial" w:cs="Arial"/>
                <w:sz w:val="15"/>
                <w:szCs w:val="15"/>
              </w:rPr>
              <w:t>Promote justice through compassionate service to the local and global communities</w:t>
            </w:r>
          </w:p>
        </w:tc>
        <w:tc>
          <w:tcPr>
            <w:tcW w:w="1890" w:type="dxa"/>
          </w:tcPr>
          <w:p w14:paraId="7AE56186" w14:textId="4256366F" w:rsidR="008B401B" w:rsidRPr="00BE3C18" w:rsidRDefault="00440B93" w:rsidP="00440B93">
            <w:pPr>
              <w:rPr>
                <w:rFonts w:ascii="Arial" w:eastAsia="Times New Roman" w:hAnsi="Arial" w:cs="Arial"/>
                <w:sz w:val="15"/>
                <w:szCs w:val="15"/>
              </w:rPr>
            </w:pPr>
            <w:r w:rsidRPr="00BE3C18">
              <w:rPr>
                <w:rFonts w:ascii="Arial" w:eastAsia="Times New Roman" w:hAnsi="Arial" w:cs="Arial"/>
                <w:sz w:val="15"/>
                <w:szCs w:val="15"/>
              </w:rPr>
              <w:t>B.</w:t>
            </w:r>
            <w:r w:rsidR="00026A46" w:rsidRPr="00BE3C18">
              <w:rPr>
                <w:rFonts w:ascii="Arial" w:eastAsia="Times New Roman" w:hAnsi="Arial" w:cs="Arial"/>
                <w:sz w:val="15"/>
                <w:szCs w:val="15"/>
              </w:rPr>
              <w:t>2.4.</w:t>
            </w:r>
            <w:r w:rsidRPr="00BE3C18">
              <w:rPr>
                <w:rFonts w:ascii="Arial" w:eastAsia="Times New Roman" w:hAnsi="Arial" w:cs="Arial"/>
                <w:sz w:val="15"/>
                <w:szCs w:val="15"/>
              </w:rPr>
              <w:t xml:space="preserve"> </w:t>
            </w:r>
            <w:r w:rsidR="00026A46" w:rsidRPr="00BE3C18">
              <w:rPr>
                <w:rFonts w:ascii="Arial" w:hAnsi="Arial" w:cs="Arial"/>
                <w:sz w:val="15"/>
                <w:szCs w:val="15"/>
              </w:rPr>
              <w:t xml:space="preserve">Explain to the community of interest (e.g., consumers, potential employers, colleagues, third-party payers, regulatory boards, policymakers, and the public) the distinct nature of occupation and the evidence that occupation supports performance, participation, health, wellness, and well-being </w:t>
            </w:r>
            <w:r w:rsidRPr="00BE3C18">
              <w:rPr>
                <w:rFonts w:ascii="Arial" w:eastAsia="Times New Roman" w:hAnsi="Arial" w:cs="Arial"/>
                <w:sz w:val="15"/>
                <w:szCs w:val="15"/>
              </w:rPr>
              <w:t>B.4.</w:t>
            </w:r>
            <w:r w:rsidR="008B401B" w:rsidRPr="00BE3C18">
              <w:rPr>
                <w:rFonts w:ascii="Arial" w:eastAsia="Times New Roman" w:hAnsi="Arial" w:cs="Arial"/>
                <w:sz w:val="15"/>
                <w:szCs w:val="15"/>
              </w:rPr>
              <w:t>6</w:t>
            </w:r>
            <w:r w:rsidR="00BE3C18" w:rsidRPr="00BE3C18">
              <w:rPr>
                <w:rFonts w:ascii="Arial" w:eastAsia="Times New Roman" w:hAnsi="Arial" w:cs="Arial"/>
                <w:sz w:val="15"/>
                <w:szCs w:val="15"/>
              </w:rPr>
              <w:t xml:space="preserve"> </w:t>
            </w:r>
            <w:r w:rsidR="00026A46" w:rsidRPr="00BE3C18">
              <w:rPr>
                <w:rFonts w:ascii="Arial" w:eastAsia="Times New Roman" w:hAnsi="Arial" w:cs="Arial"/>
                <w:sz w:val="15"/>
                <w:szCs w:val="15"/>
              </w:rPr>
              <w:t>Demonstrate knowledge of: Care coordination, case management, and transition services in traditional and emerging practice environments.</w:t>
            </w:r>
            <w:r w:rsidR="00BE3C18" w:rsidRPr="00BE3C18">
              <w:rPr>
                <w:rFonts w:ascii="Arial" w:eastAsia="Times New Roman" w:hAnsi="Arial" w:cs="Arial"/>
                <w:sz w:val="15"/>
                <w:szCs w:val="15"/>
              </w:rPr>
              <w:t xml:space="preserve"> </w:t>
            </w:r>
            <w:r w:rsidR="00026A46" w:rsidRPr="00BE3C18">
              <w:rPr>
                <w:rFonts w:ascii="Arial" w:eastAsia="Times New Roman" w:hAnsi="Arial" w:cs="Arial"/>
                <w:sz w:val="15"/>
                <w:szCs w:val="15"/>
              </w:rPr>
              <w:t>The consultative process with persons, groups, programs, organizations, or</w:t>
            </w:r>
            <w:r w:rsidR="008B401B" w:rsidRPr="00BE3C18">
              <w:rPr>
                <w:rFonts w:ascii="Arial" w:eastAsia="Times New Roman" w:hAnsi="Arial" w:cs="Arial"/>
                <w:sz w:val="15"/>
                <w:szCs w:val="15"/>
              </w:rPr>
              <w:t xml:space="preserve"> communities in collaboration with inter- and </w:t>
            </w:r>
            <w:proofErr w:type="spellStart"/>
            <w:r w:rsidR="008B401B" w:rsidRPr="00BE3C18">
              <w:rPr>
                <w:rFonts w:ascii="Arial" w:eastAsia="Times New Roman" w:hAnsi="Arial" w:cs="Arial"/>
                <w:sz w:val="15"/>
                <w:szCs w:val="15"/>
              </w:rPr>
              <w:t>intraprofessional</w:t>
            </w:r>
            <w:proofErr w:type="spellEnd"/>
            <w:r w:rsidR="008B401B" w:rsidRPr="00BE3C18">
              <w:rPr>
                <w:rFonts w:ascii="Arial" w:eastAsia="Times New Roman" w:hAnsi="Arial" w:cs="Arial"/>
                <w:sz w:val="15"/>
                <w:szCs w:val="15"/>
              </w:rPr>
              <w:t xml:space="preserve"> colleagues.</w:t>
            </w:r>
            <w:r w:rsidR="009B3A94" w:rsidRPr="00BE3C18">
              <w:rPr>
                <w:rFonts w:ascii="Arial" w:eastAsia="Times New Roman" w:hAnsi="Arial" w:cs="Arial"/>
                <w:sz w:val="15"/>
                <w:szCs w:val="15"/>
              </w:rPr>
              <w:t>B.</w:t>
            </w:r>
            <w:r w:rsidR="008B401B" w:rsidRPr="00BE3C18">
              <w:rPr>
                <w:rFonts w:ascii="Arial" w:eastAsia="Times New Roman" w:hAnsi="Arial" w:cs="Arial"/>
                <w:sz w:val="15"/>
                <w:szCs w:val="15"/>
              </w:rPr>
              <w:t>4.7</w:t>
            </w:r>
            <w:r w:rsidR="009B3A94" w:rsidRPr="00BE3C18">
              <w:rPr>
                <w:rFonts w:ascii="Arial" w:eastAsia="Times New Roman" w:hAnsi="Arial" w:cs="Arial"/>
                <w:sz w:val="15"/>
                <w:szCs w:val="15"/>
              </w:rPr>
              <w:t>. Demonstrate the ability to plan, develop,</w:t>
            </w:r>
            <w:r w:rsidRPr="00BE3C18">
              <w:rPr>
                <w:rFonts w:ascii="Arial" w:eastAsia="Times New Roman" w:hAnsi="Arial" w:cs="Arial"/>
                <w:sz w:val="15"/>
                <w:szCs w:val="15"/>
              </w:rPr>
              <w:t xml:space="preserve"> </w:t>
            </w:r>
            <w:r w:rsidR="009B3A94" w:rsidRPr="00BE3C18">
              <w:rPr>
                <w:rFonts w:ascii="Arial" w:eastAsia="Times New Roman" w:hAnsi="Arial" w:cs="Arial"/>
                <w:sz w:val="15"/>
                <w:szCs w:val="15"/>
              </w:rPr>
              <w:t>organize, and market the delivery of</w:t>
            </w:r>
            <w:r w:rsidRPr="00BE3C18">
              <w:rPr>
                <w:rFonts w:ascii="Arial" w:eastAsia="Times New Roman" w:hAnsi="Arial" w:cs="Arial"/>
                <w:sz w:val="15"/>
                <w:szCs w:val="15"/>
              </w:rPr>
              <w:t xml:space="preserve"> </w:t>
            </w:r>
            <w:r w:rsidR="009B3A94" w:rsidRPr="00BE3C18">
              <w:rPr>
                <w:rFonts w:ascii="Arial" w:eastAsia="Times New Roman" w:hAnsi="Arial" w:cs="Arial"/>
                <w:sz w:val="15"/>
                <w:szCs w:val="15"/>
              </w:rPr>
              <w:t>services to include the determination of</w:t>
            </w:r>
            <w:r w:rsidR="008B401B" w:rsidRPr="00BE3C18">
              <w:rPr>
                <w:rFonts w:ascii="Arial" w:eastAsia="Times New Roman" w:hAnsi="Arial" w:cs="Arial"/>
                <w:sz w:val="15"/>
                <w:szCs w:val="15"/>
              </w:rPr>
              <w:t xml:space="preserve"> </w:t>
            </w:r>
            <w:r w:rsidR="009B3A94" w:rsidRPr="00BE3C18">
              <w:rPr>
                <w:rFonts w:ascii="Arial" w:eastAsia="Times New Roman" w:hAnsi="Arial" w:cs="Arial"/>
                <w:sz w:val="15"/>
                <w:szCs w:val="15"/>
              </w:rPr>
              <w:t>programmatic needs and service delivery</w:t>
            </w:r>
            <w:r w:rsidRPr="00BE3C18">
              <w:rPr>
                <w:rFonts w:ascii="Arial" w:eastAsia="Times New Roman" w:hAnsi="Arial" w:cs="Arial"/>
                <w:sz w:val="15"/>
                <w:szCs w:val="15"/>
              </w:rPr>
              <w:t xml:space="preserve"> </w:t>
            </w:r>
            <w:r w:rsidR="009B3A94" w:rsidRPr="00BE3C18">
              <w:rPr>
                <w:rFonts w:ascii="Arial" w:eastAsia="Times New Roman" w:hAnsi="Arial" w:cs="Arial"/>
                <w:sz w:val="15"/>
                <w:szCs w:val="15"/>
              </w:rPr>
              <w:t>options, and formulation and management</w:t>
            </w:r>
            <w:r w:rsidRPr="00BE3C18">
              <w:rPr>
                <w:rFonts w:ascii="Arial" w:eastAsia="Times New Roman" w:hAnsi="Arial" w:cs="Arial"/>
                <w:sz w:val="15"/>
                <w:szCs w:val="15"/>
              </w:rPr>
              <w:t xml:space="preserve"> </w:t>
            </w:r>
            <w:r w:rsidR="009B3A94" w:rsidRPr="00BE3C18">
              <w:rPr>
                <w:rFonts w:ascii="Arial" w:eastAsia="Times New Roman" w:hAnsi="Arial" w:cs="Arial"/>
                <w:sz w:val="15"/>
                <w:szCs w:val="15"/>
              </w:rPr>
              <w:t>of staffing for effective service provision.</w:t>
            </w:r>
            <w:r w:rsidR="008B401B" w:rsidRPr="00BE3C18">
              <w:rPr>
                <w:rFonts w:ascii="Arial" w:eastAsia="Times New Roman" w:hAnsi="Arial" w:cs="Arial"/>
                <w:sz w:val="15"/>
                <w:szCs w:val="15"/>
              </w:rPr>
              <w:t xml:space="preserve"> </w:t>
            </w:r>
            <w:r w:rsidR="008B401B" w:rsidRPr="00BE3C18">
              <w:rPr>
                <w:rFonts w:ascii="Arial" w:hAnsi="Arial" w:cs="Arial"/>
                <w:sz w:val="15"/>
                <w:szCs w:val="15"/>
              </w:rPr>
              <w:t>Demonstrate an understanding of the process of locating and securing grants and how grants can serve as a fiscal resource for evolving service delivery models, professional development, and practice.</w:t>
            </w:r>
          </w:p>
        </w:tc>
        <w:tc>
          <w:tcPr>
            <w:tcW w:w="2070" w:type="dxa"/>
          </w:tcPr>
          <w:p w14:paraId="4CDB4931" w14:textId="77777777" w:rsidR="00DD423A" w:rsidRPr="00A43953" w:rsidRDefault="00DD423A" w:rsidP="00DD423A">
            <w:pPr>
              <w:rPr>
                <w:rFonts w:ascii="Arial" w:hAnsi="Arial" w:cs="Arial"/>
                <w:sz w:val="16"/>
                <w:szCs w:val="16"/>
              </w:rPr>
            </w:pPr>
            <w:r w:rsidRPr="00A43953">
              <w:rPr>
                <w:rFonts w:ascii="Arial" w:hAnsi="Arial" w:cs="Arial"/>
                <w:sz w:val="16"/>
                <w:szCs w:val="16"/>
              </w:rPr>
              <w:t xml:space="preserve">Lecture </w:t>
            </w:r>
          </w:p>
          <w:p w14:paraId="1393ABDA" w14:textId="77777777" w:rsidR="00DD423A" w:rsidRPr="00A43953" w:rsidRDefault="00DD423A" w:rsidP="00DD423A">
            <w:pPr>
              <w:rPr>
                <w:rFonts w:ascii="Arial" w:hAnsi="Arial" w:cs="Arial"/>
                <w:sz w:val="16"/>
                <w:szCs w:val="16"/>
              </w:rPr>
            </w:pPr>
            <w:r w:rsidRPr="00A43953">
              <w:rPr>
                <w:rFonts w:ascii="Arial" w:hAnsi="Arial" w:cs="Arial"/>
                <w:sz w:val="16"/>
                <w:szCs w:val="16"/>
              </w:rPr>
              <w:t>Discussion</w:t>
            </w:r>
          </w:p>
          <w:p w14:paraId="233495E0" w14:textId="77777777" w:rsidR="009B3A94" w:rsidRPr="00A43953" w:rsidRDefault="00DD423A" w:rsidP="00DD423A">
            <w:pPr>
              <w:rPr>
                <w:rFonts w:ascii="Arial" w:hAnsi="Arial" w:cs="Arial"/>
                <w:sz w:val="16"/>
                <w:szCs w:val="16"/>
              </w:rPr>
            </w:pPr>
            <w:r w:rsidRPr="00A43953">
              <w:rPr>
                <w:rFonts w:ascii="Arial" w:hAnsi="Arial" w:cs="Arial"/>
                <w:sz w:val="16"/>
                <w:szCs w:val="16"/>
              </w:rPr>
              <w:t>In class supervision</w:t>
            </w:r>
          </w:p>
        </w:tc>
        <w:tc>
          <w:tcPr>
            <w:tcW w:w="2059" w:type="dxa"/>
          </w:tcPr>
          <w:p w14:paraId="33667763" w14:textId="77777777" w:rsidR="009B3A94" w:rsidRPr="00A43953" w:rsidRDefault="00440B93" w:rsidP="00B36D2F">
            <w:pPr>
              <w:rPr>
                <w:rFonts w:ascii="Arial" w:hAnsi="Arial" w:cs="Arial"/>
                <w:sz w:val="16"/>
                <w:szCs w:val="16"/>
              </w:rPr>
            </w:pPr>
            <w:r w:rsidRPr="00A43953">
              <w:rPr>
                <w:rFonts w:ascii="Arial" w:hAnsi="Arial" w:cs="Arial"/>
                <w:sz w:val="16"/>
                <w:szCs w:val="16"/>
              </w:rPr>
              <w:t>Needs assessment</w:t>
            </w:r>
          </w:p>
          <w:p w14:paraId="7CFECF9A" w14:textId="77777777" w:rsidR="00440B93" w:rsidRPr="00A43953" w:rsidRDefault="00440B93" w:rsidP="00B36D2F">
            <w:pPr>
              <w:rPr>
                <w:rFonts w:ascii="Arial" w:hAnsi="Arial" w:cs="Arial"/>
                <w:sz w:val="16"/>
                <w:szCs w:val="16"/>
              </w:rPr>
            </w:pPr>
            <w:r w:rsidRPr="00A43953">
              <w:rPr>
                <w:rFonts w:ascii="Arial" w:hAnsi="Arial" w:cs="Arial"/>
                <w:sz w:val="16"/>
                <w:szCs w:val="16"/>
              </w:rPr>
              <w:t>Exam</w:t>
            </w:r>
          </w:p>
        </w:tc>
      </w:tr>
      <w:tr w:rsidR="00951442" w:rsidRPr="00A43953" w14:paraId="194D7104" w14:textId="77777777" w:rsidTr="00A43953">
        <w:trPr>
          <w:cantSplit/>
        </w:trPr>
        <w:tc>
          <w:tcPr>
            <w:tcW w:w="1822" w:type="dxa"/>
          </w:tcPr>
          <w:p w14:paraId="052ED862" w14:textId="77777777" w:rsidR="00440B93" w:rsidRPr="00A43953" w:rsidRDefault="00440B93" w:rsidP="00E24961">
            <w:pPr>
              <w:rPr>
                <w:rFonts w:ascii="Arial" w:hAnsi="Arial" w:cs="Arial"/>
                <w:sz w:val="16"/>
                <w:szCs w:val="16"/>
              </w:rPr>
            </w:pPr>
            <w:r w:rsidRPr="00A43953">
              <w:rPr>
                <w:rFonts w:ascii="Arial" w:hAnsi="Arial" w:cs="Arial"/>
                <w:sz w:val="16"/>
                <w:szCs w:val="16"/>
              </w:rPr>
              <w:lastRenderedPageBreak/>
              <w:t>Understand and apply the ethical requirements related to Needs Assessment research and apply as required</w:t>
            </w:r>
            <w:r w:rsidRPr="00A43953">
              <w:rPr>
                <w:rFonts w:ascii="Arial" w:eastAsia="Arial" w:hAnsi="Arial" w:cs="Arial"/>
                <w:sz w:val="16"/>
                <w:szCs w:val="16"/>
              </w:rPr>
              <w:t xml:space="preserve"> </w:t>
            </w:r>
          </w:p>
          <w:p w14:paraId="712FE7E3" w14:textId="77777777" w:rsidR="00440B93" w:rsidRPr="00A43953" w:rsidRDefault="00440B93" w:rsidP="00E24961">
            <w:pPr>
              <w:rPr>
                <w:rFonts w:ascii="Arial" w:eastAsia="Arial" w:hAnsi="Arial" w:cs="Arial"/>
                <w:sz w:val="16"/>
                <w:szCs w:val="16"/>
              </w:rPr>
            </w:pPr>
          </w:p>
        </w:tc>
        <w:tc>
          <w:tcPr>
            <w:tcW w:w="1621" w:type="dxa"/>
          </w:tcPr>
          <w:p w14:paraId="55DFE9D2" w14:textId="77777777" w:rsidR="00440B93" w:rsidRPr="00A43953" w:rsidRDefault="00440B93" w:rsidP="00E24961">
            <w:pPr>
              <w:rPr>
                <w:rFonts w:ascii="Arial" w:hAnsi="Arial" w:cs="Arial"/>
                <w:sz w:val="16"/>
                <w:szCs w:val="16"/>
              </w:rPr>
            </w:pPr>
            <w:r w:rsidRPr="00A43953">
              <w:rPr>
                <w:rFonts w:ascii="Arial" w:hAnsi="Arial" w:cs="Arial"/>
                <w:sz w:val="16"/>
                <w:szCs w:val="16"/>
              </w:rPr>
              <w:t xml:space="preserve">Comprehension Application </w:t>
            </w:r>
          </w:p>
          <w:p w14:paraId="0A1A0EF5" w14:textId="77777777" w:rsidR="00440B93" w:rsidRPr="00A43953" w:rsidRDefault="00440B93" w:rsidP="00E24961">
            <w:pPr>
              <w:rPr>
                <w:rStyle w:val="normaltextrun"/>
                <w:rFonts w:ascii="Arial" w:hAnsi="Arial" w:cs="Arial"/>
                <w:sz w:val="16"/>
                <w:szCs w:val="16"/>
              </w:rPr>
            </w:pPr>
          </w:p>
        </w:tc>
        <w:tc>
          <w:tcPr>
            <w:tcW w:w="1710" w:type="dxa"/>
          </w:tcPr>
          <w:p w14:paraId="24BC9589" w14:textId="77777777" w:rsidR="00440B93" w:rsidRPr="00A43953" w:rsidRDefault="00440B93" w:rsidP="00E24961">
            <w:pPr>
              <w:rPr>
                <w:rFonts w:ascii="Arial" w:eastAsia="Times" w:hAnsi="Arial" w:cs="Arial"/>
                <w:sz w:val="16"/>
                <w:szCs w:val="16"/>
              </w:rPr>
            </w:pPr>
            <w:r w:rsidRPr="00A43953">
              <w:rPr>
                <w:rFonts w:ascii="Arial" w:eastAsia="Times" w:hAnsi="Arial" w:cs="Arial"/>
                <w:sz w:val="16"/>
                <w:szCs w:val="16"/>
              </w:rPr>
              <w:t>Apply ethical reasoning aligned with the AOTA and the program’s values to make decisions and practice professionally</w:t>
            </w:r>
          </w:p>
          <w:p w14:paraId="71C17C03" w14:textId="77777777" w:rsidR="00440B93" w:rsidRPr="00A43953" w:rsidRDefault="00440B93" w:rsidP="00440B93">
            <w:pPr>
              <w:rPr>
                <w:rFonts w:ascii="Arial" w:eastAsia="Times" w:hAnsi="Arial" w:cs="Arial"/>
                <w:sz w:val="16"/>
                <w:szCs w:val="16"/>
              </w:rPr>
            </w:pPr>
          </w:p>
        </w:tc>
        <w:tc>
          <w:tcPr>
            <w:tcW w:w="1890" w:type="dxa"/>
          </w:tcPr>
          <w:p w14:paraId="26BF77BA" w14:textId="77777777" w:rsidR="00440B93" w:rsidRPr="00A43953" w:rsidRDefault="00440B93" w:rsidP="00E24961">
            <w:pPr>
              <w:rPr>
                <w:rFonts w:ascii="Arial" w:hAnsi="Arial" w:cs="Arial"/>
                <w:sz w:val="16"/>
                <w:szCs w:val="16"/>
              </w:rPr>
            </w:pPr>
            <w:r w:rsidRPr="00A43953">
              <w:rPr>
                <w:rFonts w:ascii="Arial" w:hAnsi="Arial" w:cs="Arial"/>
                <w:sz w:val="16"/>
                <w:szCs w:val="16"/>
              </w:rPr>
              <w:t>B.1.4. Demonstrate the ability to use quantitative statistics and qualitative analysis to interpret tests and measurements for the purpose of establishing and delivering evidence-based practice.</w:t>
            </w:r>
          </w:p>
          <w:p w14:paraId="1A60DEFC" w14:textId="5125146A" w:rsidR="00440B93" w:rsidRPr="00A43953" w:rsidRDefault="00440B93" w:rsidP="008B401B">
            <w:pPr>
              <w:rPr>
                <w:rFonts w:ascii="Arial" w:eastAsia="Times New Roman" w:hAnsi="Arial" w:cs="Arial"/>
                <w:sz w:val="16"/>
                <w:szCs w:val="16"/>
              </w:rPr>
            </w:pPr>
            <w:r w:rsidRPr="00A43953">
              <w:rPr>
                <w:rFonts w:ascii="Arial" w:eastAsia="Times New Roman" w:hAnsi="Arial" w:cs="Arial"/>
                <w:sz w:val="16"/>
                <w:szCs w:val="16"/>
              </w:rPr>
              <w:t>B.</w:t>
            </w:r>
            <w:r w:rsidR="008B401B">
              <w:rPr>
                <w:rFonts w:ascii="Arial" w:eastAsia="Times New Roman" w:hAnsi="Arial" w:cs="Arial"/>
                <w:sz w:val="16"/>
                <w:szCs w:val="16"/>
              </w:rPr>
              <w:t>5.4</w:t>
            </w:r>
            <w:r w:rsidRPr="00A43953">
              <w:rPr>
                <w:rFonts w:ascii="Arial" w:eastAsia="Times New Roman" w:hAnsi="Arial" w:cs="Arial"/>
                <w:sz w:val="16"/>
                <w:szCs w:val="16"/>
              </w:rPr>
              <w:t xml:space="preserve"> </w:t>
            </w:r>
            <w:r w:rsidR="008B401B" w:rsidRPr="008B401B">
              <w:rPr>
                <w:rFonts w:ascii="Arial" w:eastAsia="Times New Roman" w:hAnsi="Arial" w:cs="Arial"/>
                <w:sz w:val="16"/>
                <w:szCs w:val="16"/>
              </w:rPr>
              <w:t>Demonstrate an understanding of the</w:t>
            </w:r>
            <w:r w:rsidR="008B401B">
              <w:rPr>
                <w:rFonts w:ascii="Arial" w:eastAsia="Times New Roman" w:hAnsi="Arial" w:cs="Arial"/>
                <w:sz w:val="16"/>
                <w:szCs w:val="16"/>
              </w:rPr>
              <w:t xml:space="preserve"> </w:t>
            </w:r>
            <w:r w:rsidR="008B401B" w:rsidRPr="008B401B">
              <w:rPr>
                <w:rFonts w:ascii="Arial" w:eastAsia="Times New Roman" w:hAnsi="Arial" w:cs="Arial"/>
                <w:sz w:val="16"/>
                <w:szCs w:val="16"/>
              </w:rPr>
              <w:t>ethical policies and procedures necessary</w:t>
            </w:r>
            <w:r w:rsidR="008B401B">
              <w:rPr>
                <w:rFonts w:ascii="Arial" w:eastAsia="Times New Roman" w:hAnsi="Arial" w:cs="Arial"/>
                <w:sz w:val="16"/>
                <w:szCs w:val="16"/>
              </w:rPr>
              <w:t xml:space="preserve"> </w:t>
            </w:r>
            <w:r w:rsidR="008B401B" w:rsidRPr="008B401B">
              <w:rPr>
                <w:rFonts w:ascii="Arial" w:eastAsia="Times New Roman" w:hAnsi="Arial" w:cs="Arial"/>
                <w:sz w:val="16"/>
                <w:szCs w:val="16"/>
              </w:rPr>
              <w:t>to conduct human-subject research,</w:t>
            </w:r>
            <w:r w:rsidR="008B401B">
              <w:rPr>
                <w:rFonts w:ascii="Arial" w:eastAsia="Times New Roman" w:hAnsi="Arial" w:cs="Arial"/>
                <w:sz w:val="16"/>
                <w:szCs w:val="16"/>
              </w:rPr>
              <w:t xml:space="preserve"> </w:t>
            </w:r>
            <w:r w:rsidR="008B401B" w:rsidRPr="008B401B">
              <w:rPr>
                <w:rFonts w:ascii="Arial" w:eastAsia="Times New Roman" w:hAnsi="Arial" w:cs="Arial"/>
                <w:sz w:val="16"/>
                <w:szCs w:val="16"/>
              </w:rPr>
              <w:t>educational research, or research related</w:t>
            </w:r>
            <w:r w:rsidR="008B401B">
              <w:rPr>
                <w:rFonts w:ascii="Arial" w:eastAsia="Times New Roman" w:hAnsi="Arial" w:cs="Arial"/>
                <w:sz w:val="16"/>
                <w:szCs w:val="16"/>
              </w:rPr>
              <w:t xml:space="preserve"> </w:t>
            </w:r>
            <w:r w:rsidR="008B401B" w:rsidRPr="008B401B">
              <w:rPr>
                <w:rFonts w:ascii="Arial" w:eastAsia="Times New Roman" w:hAnsi="Arial" w:cs="Arial"/>
                <w:sz w:val="16"/>
                <w:szCs w:val="16"/>
              </w:rPr>
              <w:t>to population health.</w:t>
            </w:r>
          </w:p>
        </w:tc>
        <w:tc>
          <w:tcPr>
            <w:tcW w:w="2070" w:type="dxa"/>
          </w:tcPr>
          <w:p w14:paraId="115716CF" w14:textId="77777777" w:rsidR="00DD423A" w:rsidRPr="00A43953" w:rsidRDefault="00DD423A" w:rsidP="00DD423A">
            <w:pPr>
              <w:rPr>
                <w:rFonts w:ascii="Arial" w:hAnsi="Arial" w:cs="Arial"/>
                <w:sz w:val="16"/>
                <w:szCs w:val="16"/>
              </w:rPr>
            </w:pPr>
            <w:r w:rsidRPr="00A43953">
              <w:rPr>
                <w:rFonts w:ascii="Arial" w:hAnsi="Arial" w:cs="Arial"/>
                <w:sz w:val="16"/>
                <w:szCs w:val="16"/>
              </w:rPr>
              <w:t xml:space="preserve">Lecture </w:t>
            </w:r>
          </w:p>
          <w:p w14:paraId="5512AB96" w14:textId="77777777" w:rsidR="00DD423A" w:rsidRPr="00A43953" w:rsidRDefault="00DD423A" w:rsidP="00DD423A">
            <w:pPr>
              <w:rPr>
                <w:rFonts w:ascii="Arial" w:hAnsi="Arial" w:cs="Arial"/>
                <w:sz w:val="16"/>
                <w:szCs w:val="16"/>
              </w:rPr>
            </w:pPr>
            <w:r w:rsidRPr="00A43953">
              <w:rPr>
                <w:rFonts w:ascii="Arial" w:hAnsi="Arial" w:cs="Arial"/>
                <w:sz w:val="16"/>
                <w:szCs w:val="16"/>
              </w:rPr>
              <w:t>Discussion</w:t>
            </w:r>
          </w:p>
          <w:p w14:paraId="484D6FA9" w14:textId="77777777" w:rsidR="00440B93" w:rsidRPr="00A43953" w:rsidRDefault="00DD423A" w:rsidP="00DD423A">
            <w:pPr>
              <w:rPr>
                <w:rFonts w:ascii="Arial" w:hAnsi="Arial" w:cs="Arial"/>
                <w:sz w:val="16"/>
                <w:szCs w:val="16"/>
              </w:rPr>
            </w:pPr>
            <w:r w:rsidRPr="00A43953">
              <w:rPr>
                <w:rFonts w:ascii="Arial" w:hAnsi="Arial" w:cs="Arial"/>
                <w:sz w:val="16"/>
                <w:szCs w:val="16"/>
              </w:rPr>
              <w:t>In class supervision</w:t>
            </w:r>
          </w:p>
        </w:tc>
        <w:tc>
          <w:tcPr>
            <w:tcW w:w="2059" w:type="dxa"/>
          </w:tcPr>
          <w:p w14:paraId="5DC17BE3" w14:textId="5ED68835" w:rsidR="00440B93" w:rsidRPr="00A43953" w:rsidRDefault="00440B93" w:rsidP="00E24961">
            <w:pPr>
              <w:rPr>
                <w:rFonts w:ascii="Arial" w:hAnsi="Arial" w:cs="Arial"/>
                <w:sz w:val="16"/>
                <w:szCs w:val="16"/>
              </w:rPr>
            </w:pPr>
            <w:r w:rsidRPr="00A43953">
              <w:rPr>
                <w:rFonts w:ascii="Arial" w:hAnsi="Arial" w:cs="Arial"/>
                <w:sz w:val="16"/>
                <w:szCs w:val="16"/>
              </w:rPr>
              <w:t>Research</w:t>
            </w:r>
            <w:r w:rsidR="00F91F1C">
              <w:rPr>
                <w:rFonts w:ascii="Arial" w:hAnsi="Arial" w:cs="Arial"/>
                <w:sz w:val="16"/>
                <w:szCs w:val="16"/>
              </w:rPr>
              <w:t xml:space="preserve"> Checklist </w:t>
            </w:r>
            <w:r w:rsidRPr="00A43953">
              <w:rPr>
                <w:rFonts w:ascii="Arial" w:hAnsi="Arial" w:cs="Arial"/>
                <w:sz w:val="16"/>
                <w:szCs w:val="16"/>
              </w:rPr>
              <w:t>Assignment</w:t>
            </w:r>
          </w:p>
          <w:p w14:paraId="62BA96F8" w14:textId="5569D7E9" w:rsidR="00440B93" w:rsidRPr="00A43953" w:rsidRDefault="00440B93" w:rsidP="00E24961">
            <w:pPr>
              <w:rPr>
                <w:rFonts w:ascii="Arial" w:hAnsi="Arial" w:cs="Arial"/>
                <w:sz w:val="16"/>
                <w:szCs w:val="16"/>
              </w:rPr>
            </w:pPr>
            <w:r w:rsidRPr="00A43953">
              <w:rPr>
                <w:rFonts w:ascii="Arial" w:hAnsi="Arial" w:cs="Arial"/>
                <w:sz w:val="16"/>
                <w:szCs w:val="16"/>
              </w:rPr>
              <w:t xml:space="preserve">Needs Assessment </w:t>
            </w:r>
          </w:p>
          <w:p w14:paraId="2B3E8A54" w14:textId="77777777" w:rsidR="00DD423A" w:rsidRPr="00A43953" w:rsidRDefault="00DD423A" w:rsidP="00E24961">
            <w:pPr>
              <w:rPr>
                <w:rFonts w:ascii="Arial" w:hAnsi="Arial" w:cs="Arial"/>
                <w:sz w:val="16"/>
                <w:szCs w:val="16"/>
              </w:rPr>
            </w:pPr>
            <w:r w:rsidRPr="00A43953">
              <w:rPr>
                <w:rFonts w:ascii="Arial" w:hAnsi="Arial" w:cs="Arial"/>
                <w:sz w:val="16"/>
                <w:szCs w:val="16"/>
              </w:rPr>
              <w:t>Exam</w:t>
            </w:r>
          </w:p>
        </w:tc>
      </w:tr>
    </w:tbl>
    <w:p w14:paraId="27ECF4F1" w14:textId="77777777" w:rsidR="000A1CEE" w:rsidRDefault="00440B93" w:rsidP="00B36D2F">
      <w:pPr>
        <w:rPr>
          <w:rFonts w:ascii="Arial" w:hAnsi="Arial" w:cs="Arial"/>
          <w:b/>
          <w:sz w:val="22"/>
          <w:szCs w:val="22"/>
        </w:rPr>
      </w:pPr>
      <w:r w:rsidRPr="009A4C8A">
        <w:rPr>
          <w:rFonts w:ascii="Arial" w:hAnsi="Arial" w:cs="Arial"/>
          <w:b/>
          <w:sz w:val="22"/>
          <w:szCs w:val="22"/>
        </w:rPr>
        <w:t xml:space="preserve"> </w:t>
      </w:r>
    </w:p>
    <w:p w14:paraId="14AB296B" w14:textId="77777777" w:rsidR="000A1CEE" w:rsidRDefault="000A1CEE" w:rsidP="00B36D2F">
      <w:pPr>
        <w:rPr>
          <w:rFonts w:ascii="Arial" w:hAnsi="Arial" w:cs="Arial"/>
          <w:b/>
          <w:sz w:val="22"/>
          <w:szCs w:val="22"/>
        </w:rPr>
      </w:pPr>
    </w:p>
    <w:p w14:paraId="68D55116" w14:textId="77777777" w:rsidR="000A1CEE" w:rsidRDefault="000A1CEE" w:rsidP="00B36D2F">
      <w:pPr>
        <w:rPr>
          <w:rFonts w:ascii="Arial" w:hAnsi="Arial" w:cs="Arial"/>
          <w:b/>
          <w:sz w:val="22"/>
          <w:szCs w:val="22"/>
        </w:rPr>
      </w:pPr>
    </w:p>
    <w:p w14:paraId="13612991" w14:textId="77777777" w:rsidR="000A1CEE" w:rsidRDefault="000A1CEE" w:rsidP="00B36D2F">
      <w:pPr>
        <w:rPr>
          <w:rFonts w:ascii="Arial" w:hAnsi="Arial" w:cs="Arial"/>
          <w:b/>
          <w:sz w:val="22"/>
          <w:szCs w:val="22"/>
        </w:rPr>
      </w:pPr>
    </w:p>
    <w:p w14:paraId="1F50EFFE" w14:textId="77777777" w:rsidR="000A1CEE" w:rsidRDefault="000A1CEE" w:rsidP="00B36D2F">
      <w:pPr>
        <w:rPr>
          <w:rFonts w:ascii="Arial" w:hAnsi="Arial" w:cs="Arial"/>
          <w:b/>
          <w:sz w:val="22"/>
          <w:szCs w:val="22"/>
        </w:rPr>
      </w:pPr>
    </w:p>
    <w:p w14:paraId="3195E6DE" w14:textId="77777777" w:rsidR="000A1CEE" w:rsidRDefault="000A1CEE" w:rsidP="00B36D2F">
      <w:pPr>
        <w:rPr>
          <w:rFonts w:ascii="Arial" w:hAnsi="Arial" w:cs="Arial"/>
          <w:b/>
          <w:sz w:val="22"/>
          <w:szCs w:val="22"/>
        </w:rPr>
      </w:pPr>
    </w:p>
    <w:p w14:paraId="02E5F65A" w14:textId="77777777" w:rsidR="000A1CEE" w:rsidRDefault="000A1CEE" w:rsidP="00B36D2F">
      <w:pPr>
        <w:rPr>
          <w:rFonts w:ascii="Arial" w:hAnsi="Arial" w:cs="Arial"/>
          <w:b/>
          <w:sz w:val="22"/>
          <w:szCs w:val="22"/>
        </w:rPr>
      </w:pPr>
    </w:p>
    <w:p w14:paraId="6B819B13" w14:textId="77777777" w:rsidR="000A1CEE" w:rsidRDefault="000A1CEE" w:rsidP="00B36D2F">
      <w:pPr>
        <w:rPr>
          <w:rFonts w:ascii="Arial" w:hAnsi="Arial" w:cs="Arial"/>
          <w:b/>
          <w:sz w:val="22"/>
          <w:szCs w:val="22"/>
        </w:rPr>
      </w:pPr>
    </w:p>
    <w:p w14:paraId="038E6FC6" w14:textId="77777777" w:rsidR="000A1CEE" w:rsidRDefault="000A1CEE" w:rsidP="00B36D2F">
      <w:pPr>
        <w:rPr>
          <w:rFonts w:ascii="Arial" w:hAnsi="Arial" w:cs="Arial"/>
          <w:b/>
          <w:sz w:val="22"/>
          <w:szCs w:val="22"/>
        </w:rPr>
      </w:pPr>
    </w:p>
    <w:p w14:paraId="080CA9D4" w14:textId="77777777" w:rsidR="000A1CEE" w:rsidRDefault="000A1CEE" w:rsidP="00B36D2F">
      <w:pPr>
        <w:rPr>
          <w:rFonts w:ascii="Arial" w:hAnsi="Arial" w:cs="Arial"/>
          <w:b/>
          <w:sz w:val="22"/>
          <w:szCs w:val="22"/>
        </w:rPr>
      </w:pPr>
    </w:p>
    <w:p w14:paraId="53CA7398" w14:textId="77777777" w:rsidR="000A1CEE" w:rsidRDefault="000A1CEE" w:rsidP="00B36D2F">
      <w:pPr>
        <w:rPr>
          <w:rFonts w:ascii="Arial" w:hAnsi="Arial" w:cs="Arial"/>
          <w:b/>
          <w:sz w:val="22"/>
          <w:szCs w:val="22"/>
        </w:rPr>
      </w:pPr>
    </w:p>
    <w:p w14:paraId="5000EAC4" w14:textId="77777777" w:rsidR="000A1CEE" w:rsidRDefault="000A1CEE" w:rsidP="00B36D2F">
      <w:pPr>
        <w:rPr>
          <w:rFonts w:ascii="Arial" w:hAnsi="Arial" w:cs="Arial"/>
          <w:b/>
          <w:sz w:val="22"/>
          <w:szCs w:val="22"/>
        </w:rPr>
      </w:pPr>
    </w:p>
    <w:p w14:paraId="51B3C266" w14:textId="77777777" w:rsidR="000A1CEE" w:rsidRDefault="000A1CEE" w:rsidP="00B36D2F">
      <w:pPr>
        <w:rPr>
          <w:rFonts w:ascii="Arial" w:hAnsi="Arial" w:cs="Arial"/>
          <w:b/>
          <w:sz w:val="22"/>
          <w:szCs w:val="22"/>
        </w:rPr>
      </w:pPr>
    </w:p>
    <w:p w14:paraId="3E5D5182" w14:textId="77777777" w:rsidR="000A1CEE" w:rsidRDefault="000A1CEE" w:rsidP="00B36D2F">
      <w:pPr>
        <w:rPr>
          <w:rFonts w:ascii="Arial" w:hAnsi="Arial" w:cs="Arial"/>
          <w:b/>
          <w:sz w:val="22"/>
          <w:szCs w:val="22"/>
        </w:rPr>
      </w:pPr>
    </w:p>
    <w:p w14:paraId="4AF55848" w14:textId="7CA5A9B7" w:rsidR="00411C5D" w:rsidRPr="009A4C8A" w:rsidRDefault="00411C5D" w:rsidP="00B36D2F">
      <w:pPr>
        <w:rPr>
          <w:rFonts w:ascii="Arial" w:hAnsi="Arial" w:cs="Arial"/>
          <w:b/>
          <w:sz w:val="22"/>
          <w:szCs w:val="22"/>
        </w:r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7493"/>
        <w:gridCol w:w="1530"/>
      </w:tblGrid>
      <w:tr w:rsidR="000A1CEE" w:rsidRPr="005C6A28" w14:paraId="05790DC2" w14:textId="77777777" w:rsidTr="00852AB8">
        <w:trPr>
          <w:cantSplit/>
          <w:trHeight w:val="539"/>
          <w:tblHeader/>
        </w:trPr>
        <w:tc>
          <w:tcPr>
            <w:tcW w:w="10733" w:type="dxa"/>
            <w:gridSpan w:val="3"/>
            <w:shd w:val="clear" w:color="auto" w:fill="D9D9D9"/>
          </w:tcPr>
          <w:p w14:paraId="0FDBFCAC" w14:textId="6EF63A13" w:rsidR="000A1CEE" w:rsidRPr="000A1CEE" w:rsidRDefault="000A1CEE" w:rsidP="000A1CEE">
            <w:pPr>
              <w:spacing w:before="0"/>
              <w:jc w:val="center"/>
              <w:rPr>
                <w:rFonts w:ascii="Arial" w:eastAsia="Tahoma" w:hAnsi="Arial" w:cs="Arial"/>
                <w:b/>
                <w:bCs/>
                <w:sz w:val="28"/>
                <w:szCs w:val="28"/>
              </w:rPr>
            </w:pPr>
            <w:r w:rsidRPr="000A1CEE">
              <w:rPr>
                <w:rFonts w:ascii="Arial" w:eastAsia="Tahoma" w:hAnsi="Arial" w:cs="Arial"/>
                <w:b/>
                <w:bCs/>
                <w:sz w:val="28"/>
                <w:szCs w:val="28"/>
              </w:rPr>
              <w:lastRenderedPageBreak/>
              <w:t>Assignments and Grading</w:t>
            </w:r>
          </w:p>
        </w:tc>
      </w:tr>
      <w:tr w:rsidR="00515951" w:rsidRPr="005C6A28" w14:paraId="7CBEF9E2" w14:textId="77777777" w:rsidTr="00515951">
        <w:trPr>
          <w:cantSplit/>
          <w:trHeight w:val="539"/>
          <w:tblHeader/>
        </w:trPr>
        <w:tc>
          <w:tcPr>
            <w:tcW w:w="1710" w:type="dxa"/>
            <w:shd w:val="clear" w:color="auto" w:fill="D9D9D9"/>
          </w:tcPr>
          <w:p w14:paraId="414893FA" w14:textId="77777777" w:rsidR="00A6532E" w:rsidRPr="00D751A6" w:rsidRDefault="17E68C71" w:rsidP="000A1CEE">
            <w:pPr>
              <w:spacing w:before="0"/>
              <w:rPr>
                <w:rFonts w:ascii="Arial" w:eastAsia="Tahoma" w:hAnsi="Arial" w:cs="Arial"/>
                <w:sz w:val="20"/>
                <w:szCs w:val="20"/>
              </w:rPr>
            </w:pPr>
            <w:r w:rsidRPr="00D751A6">
              <w:rPr>
                <w:rFonts w:ascii="Arial" w:eastAsia="Tahoma" w:hAnsi="Arial" w:cs="Arial"/>
                <w:sz w:val="20"/>
                <w:szCs w:val="20"/>
              </w:rPr>
              <w:t>ASSIGNMENT</w:t>
            </w:r>
          </w:p>
        </w:tc>
        <w:tc>
          <w:tcPr>
            <w:tcW w:w="7493" w:type="dxa"/>
            <w:shd w:val="clear" w:color="auto" w:fill="D9D9D9"/>
          </w:tcPr>
          <w:p w14:paraId="1861C526" w14:textId="77777777" w:rsidR="00A6532E" w:rsidRPr="00D751A6" w:rsidRDefault="17E68C71" w:rsidP="000A1CEE">
            <w:pPr>
              <w:spacing w:before="0"/>
              <w:rPr>
                <w:rFonts w:ascii="Arial" w:eastAsia="Tahoma" w:hAnsi="Arial" w:cs="Arial"/>
                <w:sz w:val="20"/>
                <w:szCs w:val="20"/>
              </w:rPr>
            </w:pPr>
            <w:r w:rsidRPr="00D751A6">
              <w:rPr>
                <w:rFonts w:ascii="Arial" w:eastAsia="Tahoma" w:hAnsi="Arial" w:cs="Arial"/>
                <w:sz w:val="20"/>
                <w:szCs w:val="20"/>
              </w:rPr>
              <w:t>DESCRIPTION</w:t>
            </w:r>
          </w:p>
        </w:tc>
        <w:tc>
          <w:tcPr>
            <w:tcW w:w="1530" w:type="dxa"/>
            <w:shd w:val="clear" w:color="auto" w:fill="D9D9D9"/>
          </w:tcPr>
          <w:p w14:paraId="79D508C9" w14:textId="77777777" w:rsidR="00A6532E" w:rsidRPr="00D751A6" w:rsidRDefault="17E68C71" w:rsidP="000A1CEE">
            <w:pPr>
              <w:spacing w:before="0"/>
              <w:rPr>
                <w:rFonts w:ascii="Arial" w:eastAsia="Tahoma" w:hAnsi="Arial" w:cs="Arial"/>
                <w:sz w:val="20"/>
                <w:szCs w:val="20"/>
              </w:rPr>
            </w:pPr>
            <w:r w:rsidRPr="00D751A6">
              <w:rPr>
                <w:rFonts w:ascii="Arial" w:eastAsia="Tahoma" w:hAnsi="Arial" w:cs="Arial"/>
                <w:sz w:val="20"/>
                <w:szCs w:val="20"/>
              </w:rPr>
              <w:t>PERCENT OF GRADE</w:t>
            </w:r>
          </w:p>
        </w:tc>
      </w:tr>
      <w:tr w:rsidR="00515951" w:rsidRPr="005C6A28" w14:paraId="6A8D526D" w14:textId="77777777" w:rsidTr="00515951">
        <w:trPr>
          <w:cantSplit/>
          <w:trHeight w:val="2686"/>
          <w:tblHeader/>
        </w:trPr>
        <w:tc>
          <w:tcPr>
            <w:tcW w:w="1710" w:type="dxa"/>
            <w:shd w:val="clear" w:color="auto" w:fill="auto"/>
          </w:tcPr>
          <w:p w14:paraId="38142300" w14:textId="77777777" w:rsidR="646871CC" w:rsidRPr="005C6A28" w:rsidRDefault="646871CC" w:rsidP="000A1CEE">
            <w:pPr>
              <w:spacing w:before="0"/>
              <w:rPr>
                <w:rFonts w:ascii="Arial" w:eastAsia="Tahoma" w:hAnsi="Arial" w:cs="Arial"/>
                <w:sz w:val="22"/>
                <w:szCs w:val="22"/>
              </w:rPr>
            </w:pPr>
            <w:r w:rsidRPr="005C6A28">
              <w:rPr>
                <w:rFonts w:ascii="Arial" w:eastAsia="Tahoma" w:hAnsi="Arial" w:cs="Arial"/>
                <w:sz w:val="22"/>
                <w:szCs w:val="22"/>
              </w:rPr>
              <w:t>SDOH Discussion Board</w:t>
            </w:r>
            <w:r w:rsidR="4520CA1B" w:rsidRPr="005C6A28">
              <w:rPr>
                <w:rFonts w:ascii="Arial" w:eastAsia="Tahoma" w:hAnsi="Arial" w:cs="Arial"/>
                <w:sz w:val="22"/>
                <w:szCs w:val="22"/>
              </w:rPr>
              <w:t xml:space="preserve"> I</w:t>
            </w:r>
          </w:p>
        </w:tc>
        <w:tc>
          <w:tcPr>
            <w:tcW w:w="7493" w:type="dxa"/>
            <w:shd w:val="clear" w:color="auto" w:fill="auto"/>
          </w:tcPr>
          <w:p w14:paraId="778F8B97" w14:textId="77777777" w:rsidR="007708BB" w:rsidRPr="005C6A28" w:rsidRDefault="24BDDC41" w:rsidP="000A1CEE">
            <w:pPr>
              <w:spacing w:before="0"/>
              <w:rPr>
                <w:rFonts w:ascii="Arial" w:eastAsia="Tahoma" w:hAnsi="Arial" w:cs="Arial"/>
                <w:color w:val="262626"/>
                <w:sz w:val="22"/>
                <w:szCs w:val="22"/>
              </w:rPr>
            </w:pPr>
            <w:r w:rsidRPr="005C6A28">
              <w:rPr>
                <w:rFonts w:ascii="Arial" w:eastAsia="Tahoma" w:hAnsi="Arial" w:cs="Arial"/>
                <w:color w:val="262626"/>
                <w:sz w:val="22"/>
                <w:szCs w:val="22"/>
              </w:rPr>
              <w:t>Students will read Social Determinants of Health articles and watch one of the videos below:</w:t>
            </w:r>
          </w:p>
          <w:p w14:paraId="58EB22D4" w14:textId="77777777" w:rsidR="007708BB" w:rsidRPr="005C6A28" w:rsidRDefault="24BDDC41" w:rsidP="000A1CEE">
            <w:pPr>
              <w:spacing w:before="0"/>
              <w:rPr>
                <w:rFonts w:ascii="Arial" w:eastAsia="Tahoma" w:hAnsi="Arial" w:cs="Arial"/>
                <w:sz w:val="22"/>
                <w:szCs w:val="22"/>
              </w:rPr>
            </w:pPr>
            <w:hyperlink r:id="rId18">
              <w:r w:rsidRPr="005C6A28">
                <w:rPr>
                  <w:rStyle w:val="Hyperlink"/>
                  <w:rFonts w:ascii="Arial" w:eastAsia="Tahoma" w:hAnsi="Arial" w:cs="Arial"/>
                  <w:sz w:val="22"/>
                  <w:szCs w:val="22"/>
                </w:rPr>
                <w:t>https://www.youtube.com/watch?v=d6wH4nQVmhw</w:t>
              </w:r>
            </w:hyperlink>
          </w:p>
          <w:p w14:paraId="4FA40C56" w14:textId="77777777" w:rsidR="007708BB" w:rsidRPr="005C6A28" w:rsidRDefault="24BDDC41" w:rsidP="000A1CEE">
            <w:pPr>
              <w:spacing w:before="0"/>
              <w:rPr>
                <w:rFonts w:ascii="Arial" w:eastAsia="Tahoma" w:hAnsi="Arial" w:cs="Arial"/>
                <w:sz w:val="22"/>
                <w:szCs w:val="22"/>
              </w:rPr>
            </w:pPr>
            <w:hyperlink r:id="rId19">
              <w:r w:rsidRPr="005C6A28">
                <w:rPr>
                  <w:rStyle w:val="Hyperlink"/>
                  <w:rFonts w:ascii="Arial" w:eastAsia="Tahoma" w:hAnsi="Arial" w:cs="Arial"/>
                  <w:sz w:val="22"/>
                  <w:szCs w:val="22"/>
                </w:rPr>
                <w:t>https://www.youtube.com/watch?v=CALj8t8EnD8</w:t>
              </w:r>
            </w:hyperlink>
          </w:p>
          <w:p w14:paraId="637A199B" w14:textId="77777777" w:rsidR="007708BB" w:rsidRPr="005C6A28" w:rsidRDefault="24BDDC41" w:rsidP="000A1CEE">
            <w:pPr>
              <w:spacing w:before="0"/>
              <w:rPr>
                <w:rFonts w:ascii="Arial" w:eastAsia="Tahoma" w:hAnsi="Arial" w:cs="Arial"/>
                <w:sz w:val="22"/>
                <w:szCs w:val="22"/>
              </w:rPr>
            </w:pPr>
            <w:hyperlink r:id="rId20">
              <w:r w:rsidRPr="005C6A28">
                <w:rPr>
                  <w:rStyle w:val="Hyperlink"/>
                  <w:rFonts w:ascii="Arial" w:eastAsia="Tahoma" w:hAnsi="Arial" w:cs="Arial"/>
                  <w:sz w:val="22"/>
                  <w:szCs w:val="22"/>
                </w:rPr>
                <w:t>https://www.youtube.com/watch?v=dDbENx9c3Fg</w:t>
              </w:r>
            </w:hyperlink>
          </w:p>
          <w:p w14:paraId="5E352B65" w14:textId="77777777" w:rsidR="007708BB" w:rsidRPr="005C6A28" w:rsidRDefault="24BDDC41" w:rsidP="000A1CEE">
            <w:pPr>
              <w:spacing w:before="0"/>
              <w:rPr>
                <w:rFonts w:ascii="Arial" w:eastAsia="Tahoma" w:hAnsi="Arial" w:cs="Arial"/>
                <w:sz w:val="22"/>
                <w:szCs w:val="22"/>
              </w:rPr>
            </w:pPr>
            <w:r w:rsidRPr="005C6A28">
              <w:rPr>
                <w:rFonts w:ascii="Arial" w:eastAsia="Tahoma" w:hAnsi="Arial" w:cs="Arial"/>
                <w:sz w:val="22"/>
                <w:szCs w:val="22"/>
              </w:rPr>
              <w:t xml:space="preserve">Students will complete a </w:t>
            </w:r>
            <w:r w:rsidR="6921A2EE" w:rsidRPr="005C6A28">
              <w:rPr>
                <w:rFonts w:ascii="Arial" w:eastAsia="Tahoma" w:hAnsi="Arial" w:cs="Arial"/>
                <w:sz w:val="22"/>
                <w:szCs w:val="22"/>
              </w:rPr>
              <w:t>300–500-word</w:t>
            </w:r>
            <w:r w:rsidRPr="005C6A28">
              <w:rPr>
                <w:rFonts w:ascii="Arial" w:eastAsia="Tahoma" w:hAnsi="Arial" w:cs="Arial"/>
                <w:sz w:val="22"/>
                <w:szCs w:val="22"/>
              </w:rPr>
              <w:t xml:space="preserve"> discussion board following instructions on Blackboard. Students will post a response to one other student with a </w:t>
            </w:r>
            <w:r w:rsidR="7FCF43C9" w:rsidRPr="005C6A28">
              <w:rPr>
                <w:rFonts w:ascii="Arial" w:eastAsia="Tahoma" w:hAnsi="Arial" w:cs="Arial"/>
                <w:sz w:val="22"/>
                <w:szCs w:val="22"/>
              </w:rPr>
              <w:t>150–250-word</w:t>
            </w:r>
            <w:r w:rsidR="456B69A8" w:rsidRPr="005C6A28">
              <w:rPr>
                <w:rFonts w:ascii="Arial" w:eastAsia="Tahoma" w:hAnsi="Arial" w:cs="Arial"/>
                <w:sz w:val="22"/>
                <w:szCs w:val="22"/>
              </w:rPr>
              <w:t xml:space="preserve"> response. Both the original post and response must be in APA format and have in-text citations and references</w:t>
            </w:r>
          </w:p>
        </w:tc>
        <w:tc>
          <w:tcPr>
            <w:tcW w:w="1530" w:type="dxa"/>
            <w:shd w:val="clear" w:color="auto" w:fill="auto"/>
          </w:tcPr>
          <w:p w14:paraId="38CEA499" w14:textId="35247649" w:rsidR="007708BB" w:rsidRPr="005C6A28" w:rsidRDefault="44869BEA" w:rsidP="000A1CEE">
            <w:pPr>
              <w:spacing w:before="0"/>
              <w:rPr>
                <w:rFonts w:ascii="Arial" w:eastAsia="Tahoma" w:hAnsi="Arial" w:cs="Arial"/>
                <w:sz w:val="22"/>
                <w:szCs w:val="22"/>
              </w:rPr>
            </w:pPr>
            <w:r w:rsidRPr="005C6A28">
              <w:rPr>
                <w:rFonts w:ascii="Arial" w:eastAsia="Tahoma" w:hAnsi="Arial" w:cs="Arial"/>
                <w:sz w:val="22"/>
                <w:szCs w:val="22"/>
              </w:rPr>
              <w:t>1</w:t>
            </w:r>
            <w:r w:rsidR="000A1CEE">
              <w:rPr>
                <w:rFonts w:ascii="Arial" w:eastAsia="Tahoma" w:hAnsi="Arial" w:cs="Arial"/>
                <w:sz w:val="22"/>
                <w:szCs w:val="22"/>
              </w:rPr>
              <w:t>0</w:t>
            </w:r>
          </w:p>
        </w:tc>
      </w:tr>
      <w:tr w:rsidR="00515951" w:rsidRPr="005C6A28" w14:paraId="259F7198" w14:textId="77777777" w:rsidTr="00515951">
        <w:trPr>
          <w:cantSplit/>
          <w:trHeight w:val="878"/>
          <w:tblHeader/>
        </w:trPr>
        <w:tc>
          <w:tcPr>
            <w:tcW w:w="1710" w:type="dxa"/>
            <w:shd w:val="clear" w:color="auto" w:fill="auto"/>
          </w:tcPr>
          <w:p w14:paraId="5BE8219F" w14:textId="77777777" w:rsidR="00FA365F" w:rsidRDefault="00515951" w:rsidP="000A1CEE">
            <w:pPr>
              <w:spacing w:before="0"/>
              <w:rPr>
                <w:rFonts w:ascii="Arial" w:eastAsia="Tahoma" w:hAnsi="Arial" w:cs="Arial"/>
                <w:sz w:val="22"/>
                <w:szCs w:val="22"/>
              </w:rPr>
            </w:pPr>
            <w:r>
              <w:rPr>
                <w:rFonts w:ascii="Arial" w:eastAsia="Tahoma" w:hAnsi="Arial" w:cs="Arial"/>
                <w:sz w:val="22"/>
                <w:szCs w:val="22"/>
              </w:rPr>
              <w:t>Health Promotion Sim</w:t>
            </w:r>
          </w:p>
          <w:p w14:paraId="4AA01F6D" w14:textId="7B7119ED" w:rsidR="007708BB" w:rsidRPr="005C6A28" w:rsidRDefault="00FA365F" w:rsidP="000A1CEE">
            <w:pPr>
              <w:spacing w:before="0"/>
              <w:rPr>
                <w:rFonts w:ascii="Arial" w:eastAsia="Tahoma" w:hAnsi="Arial" w:cs="Arial"/>
                <w:sz w:val="22"/>
                <w:szCs w:val="22"/>
              </w:rPr>
            </w:pPr>
            <w:r>
              <w:rPr>
                <w:rFonts w:ascii="Arial" w:eastAsia="Tahoma" w:hAnsi="Arial" w:cs="Arial"/>
                <w:sz w:val="22"/>
                <w:szCs w:val="22"/>
              </w:rPr>
              <w:t>Reflection</w:t>
            </w:r>
            <w:r w:rsidR="5446AEE8" w:rsidRPr="005C6A28">
              <w:rPr>
                <w:rFonts w:ascii="Arial" w:eastAsia="Tahoma" w:hAnsi="Arial" w:cs="Arial"/>
                <w:sz w:val="22"/>
                <w:szCs w:val="22"/>
              </w:rPr>
              <w:t xml:space="preserve"> </w:t>
            </w:r>
          </w:p>
        </w:tc>
        <w:tc>
          <w:tcPr>
            <w:tcW w:w="7493" w:type="dxa"/>
            <w:shd w:val="clear" w:color="auto" w:fill="auto"/>
          </w:tcPr>
          <w:p w14:paraId="7BE26DCA" w14:textId="77777777" w:rsidR="007708BB" w:rsidRPr="005C6A28" w:rsidRDefault="32BBD89E" w:rsidP="000A1CEE">
            <w:pPr>
              <w:spacing w:before="0"/>
              <w:rPr>
                <w:rFonts w:ascii="Arial" w:eastAsia="Tahoma" w:hAnsi="Arial" w:cs="Arial"/>
                <w:sz w:val="22"/>
                <w:szCs w:val="22"/>
              </w:rPr>
            </w:pPr>
            <w:r w:rsidRPr="005C6A28">
              <w:rPr>
                <w:rFonts w:ascii="Arial" w:eastAsia="Tahoma" w:hAnsi="Arial" w:cs="Arial"/>
                <w:sz w:val="22"/>
                <w:szCs w:val="22"/>
              </w:rPr>
              <w:t xml:space="preserve">Students will participate in a simulation entitled </w:t>
            </w:r>
            <w:r w:rsidR="00515951">
              <w:rPr>
                <w:rFonts w:ascii="Arial" w:eastAsia="Tahoma" w:hAnsi="Arial" w:cs="Arial"/>
                <w:sz w:val="22"/>
                <w:szCs w:val="22"/>
              </w:rPr>
              <w:t xml:space="preserve">Health Promotion Simulation </w:t>
            </w:r>
            <w:r w:rsidRPr="005C6A28">
              <w:rPr>
                <w:rFonts w:ascii="Arial" w:eastAsia="Tahoma" w:hAnsi="Arial" w:cs="Arial"/>
                <w:sz w:val="22"/>
                <w:szCs w:val="22"/>
              </w:rPr>
              <w:t xml:space="preserve">in class and will submit a </w:t>
            </w:r>
            <w:r w:rsidR="62ECC86A" w:rsidRPr="005C6A28">
              <w:rPr>
                <w:rFonts w:ascii="Arial" w:eastAsia="Tahoma" w:hAnsi="Arial" w:cs="Arial"/>
                <w:sz w:val="22"/>
                <w:szCs w:val="22"/>
              </w:rPr>
              <w:t>1–2-page</w:t>
            </w:r>
            <w:r w:rsidRPr="005C6A28">
              <w:rPr>
                <w:rFonts w:ascii="Arial" w:eastAsia="Tahoma" w:hAnsi="Arial" w:cs="Arial"/>
                <w:sz w:val="22"/>
                <w:szCs w:val="22"/>
              </w:rPr>
              <w:t xml:space="preserve"> reflection on the simulation</w:t>
            </w:r>
          </w:p>
        </w:tc>
        <w:tc>
          <w:tcPr>
            <w:tcW w:w="1530" w:type="dxa"/>
            <w:shd w:val="clear" w:color="auto" w:fill="auto"/>
          </w:tcPr>
          <w:p w14:paraId="389ACC61" w14:textId="77777777" w:rsidR="007708BB" w:rsidRPr="005C6A28" w:rsidRDefault="7E878030" w:rsidP="000A1CEE">
            <w:pPr>
              <w:spacing w:before="0"/>
              <w:rPr>
                <w:rFonts w:ascii="Arial" w:eastAsia="Tahoma" w:hAnsi="Arial" w:cs="Arial"/>
                <w:sz w:val="22"/>
                <w:szCs w:val="22"/>
              </w:rPr>
            </w:pPr>
            <w:r w:rsidRPr="005C6A28">
              <w:rPr>
                <w:rFonts w:ascii="Arial" w:eastAsia="Tahoma" w:hAnsi="Arial" w:cs="Arial"/>
                <w:sz w:val="22"/>
                <w:szCs w:val="22"/>
              </w:rPr>
              <w:t>5</w:t>
            </w:r>
          </w:p>
        </w:tc>
      </w:tr>
      <w:tr w:rsidR="00515951" w:rsidRPr="005C6A28" w14:paraId="27178B7B" w14:textId="77777777" w:rsidTr="00515951">
        <w:trPr>
          <w:cantSplit/>
          <w:trHeight w:val="1222"/>
          <w:tblHeader/>
        </w:trPr>
        <w:tc>
          <w:tcPr>
            <w:tcW w:w="1710" w:type="dxa"/>
            <w:shd w:val="clear" w:color="auto" w:fill="auto"/>
          </w:tcPr>
          <w:p w14:paraId="70D58B37" w14:textId="77777777" w:rsidR="388DF214" w:rsidRPr="005C6A28" w:rsidRDefault="6C09C333" w:rsidP="000A1CEE">
            <w:pPr>
              <w:spacing w:before="0"/>
              <w:rPr>
                <w:rFonts w:ascii="Arial" w:eastAsia="Tahoma" w:hAnsi="Arial" w:cs="Arial"/>
                <w:sz w:val="22"/>
                <w:szCs w:val="22"/>
              </w:rPr>
            </w:pPr>
            <w:r w:rsidRPr="005C6A28">
              <w:rPr>
                <w:rFonts w:ascii="Arial" w:eastAsia="Tahoma" w:hAnsi="Arial" w:cs="Arial"/>
                <w:sz w:val="22"/>
                <w:szCs w:val="22"/>
              </w:rPr>
              <w:t xml:space="preserve">Needs Assessment Timeline </w:t>
            </w:r>
          </w:p>
        </w:tc>
        <w:tc>
          <w:tcPr>
            <w:tcW w:w="7493" w:type="dxa"/>
            <w:shd w:val="clear" w:color="auto" w:fill="auto"/>
          </w:tcPr>
          <w:p w14:paraId="4B4AA342" w14:textId="77777777" w:rsidR="06C68477" w:rsidRPr="005C6A28" w:rsidRDefault="06C68477" w:rsidP="000E2D06">
            <w:pPr>
              <w:spacing w:before="0"/>
              <w:ind w:right="3"/>
              <w:rPr>
                <w:rFonts w:ascii="Arial" w:eastAsia="Tahoma" w:hAnsi="Arial" w:cs="Arial"/>
                <w:sz w:val="22"/>
                <w:szCs w:val="22"/>
              </w:rPr>
            </w:pPr>
            <w:r w:rsidRPr="005C6A28">
              <w:rPr>
                <w:rFonts w:ascii="Arial" w:eastAsia="Tahoma" w:hAnsi="Arial" w:cs="Arial"/>
                <w:sz w:val="22"/>
                <w:szCs w:val="22"/>
              </w:rPr>
              <w:t xml:space="preserve">Students will submit a timeline including goals and dates to outline how their needs assessment will be completed by week </w:t>
            </w:r>
            <w:r w:rsidR="00515951">
              <w:rPr>
                <w:rFonts w:ascii="Arial" w:eastAsia="Tahoma" w:hAnsi="Arial" w:cs="Arial"/>
                <w:sz w:val="22"/>
                <w:szCs w:val="22"/>
              </w:rPr>
              <w:t>10</w:t>
            </w:r>
            <w:r w:rsidRPr="005C6A28">
              <w:rPr>
                <w:rFonts w:ascii="Arial" w:eastAsia="Tahoma" w:hAnsi="Arial" w:cs="Arial"/>
                <w:sz w:val="22"/>
                <w:szCs w:val="22"/>
              </w:rPr>
              <w:t xml:space="preserve"> of the semester. A Gant chart or similar tool can be used to visually display the timeline</w:t>
            </w:r>
          </w:p>
        </w:tc>
        <w:tc>
          <w:tcPr>
            <w:tcW w:w="1530" w:type="dxa"/>
            <w:shd w:val="clear" w:color="auto" w:fill="auto"/>
          </w:tcPr>
          <w:p w14:paraId="0965F292" w14:textId="77777777" w:rsidR="646871CC" w:rsidRPr="005C6A28" w:rsidRDefault="353A5AE1" w:rsidP="000A1CEE">
            <w:pPr>
              <w:spacing w:before="0"/>
              <w:rPr>
                <w:rFonts w:ascii="Arial" w:eastAsia="Tahoma" w:hAnsi="Arial" w:cs="Arial"/>
                <w:sz w:val="22"/>
                <w:szCs w:val="22"/>
              </w:rPr>
            </w:pPr>
            <w:r w:rsidRPr="005C6A28">
              <w:rPr>
                <w:rFonts w:ascii="Arial" w:eastAsia="Tahoma" w:hAnsi="Arial" w:cs="Arial"/>
                <w:sz w:val="22"/>
                <w:szCs w:val="22"/>
              </w:rPr>
              <w:t>5</w:t>
            </w:r>
          </w:p>
        </w:tc>
      </w:tr>
      <w:tr w:rsidR="00515951" w:rsidRPr="005C6A28" w14:paraId="6B9B3F4C" w14:textId="77777777" w:rsidTr="00515951">
        <w:trPr>
          <w:cantSplit/>
          <w:trHeight w:val="895"/>
          <w:tblHeader/>
        </w:trPr>
        <w:tc>
          <w:tcPr>
            <w:tcW w:w="1710" w:type="dxa"/>
            <w:shd w:val="clear" w:color="auto" w:fill="auto"/>
          </w:tcPr>
          <w:p w14:paraId="42D31A7B" w14:textId="77777777" w:rsidR="00933ABD" w:rsidRDefault="6C09C333" w:rsidP="000A1CEE">
            <w:pPr>
              <w:spacing w:before="0"/>
              <w:rPr>
                <w:rFonts w:ascii="Arial" w:eastAsia="Tahoma" w:hAnsi="Arial" w:cs="Arial"/>
                <w:sz w:val="22"/>
                <w:szCs w:val="22"/>
              </w:rPr>
            </w:pPr>
            <w:r w:rsidRPr="005C6A28">
              <w:rPr>
                <w:rFonts w:ascii="Arial" w:eastAsia="Tahoma" w:hAnsi="Arial" w:cs="Arial"/>
                <w:sz w:val="22"/>
                <w:szCs w:val="22"/>
              </w:rPr>
              <w:t xml:space="preserve">Research </w:t>
            </w:r>
          </w:p>
          <w:p w14:paraId="11E531F4" w14:textId="77777777" w:rsidR="388DF214" w:rsidRDefault="00933ABD" w:rsidP="000A1CEE">
            <w:pPr>
              <w:spacing w:before="0"/>
              <w:rPr>
                <w:rFonts w:ascii="Arial" w:eastAsia="Tahoma" w:hAnsi="Arial" w:cs="Arial"/>
                <w:sz w:val="22"/>
                <w:szCs w:val="22"/>
              </w:rPr>
            </w:pPr>
            <w:r>
              <w:rPr>
                <w:rFonts w:ascii="Arial" w:eastAsia="Tahoma" w:hAnsi="Arial" w:cs="Arial"/>
                <w:sz w:val="22"/>
                <w:szCs w:val="22"/>
              </w:rPr>
              <w:t>Checklist</w:t>
            </w:r>
            <w:r w:rsidR="6C09C333" w:rsidRPr="005C6A28">
              <w:rPr>
                <w:rFonts w:ascii="Arial" w:eastAsia="Tahoma" w:hAnsi="Arial" w:cs="Arial"/>
                <w:sz w:val="22"/>
                <w:szCs w:val="22"/>
              </w:rPr>
              <w:t xml:space="preserve"> </w:t>
            </w:r>
          </w:p>
          <w:p w14:paraId="4D4EA940" w14:textId="7CFCD12D" w:rsidR="00103E68" w:rsidRPr="00103E68" w:rsidRDefault="00103E68" w:rsidP="000A1CEE">
            <w:pPr>
              <w:spacing w:before="0"/>
              <w:rPr>
                <w:rFonts w:ascii="Arial" w:eastAsia="Tahoma" w:hAnsi="Arial" w:cs="Arial"/>
                <w:sz w:val="22"/>
                <w:szCs w:val="22"/>
              </w:rPr>
            </w:pPr>
            <w:r>
              <w:rPr>
                <w:rFonts w:ascii="Arial" w:eastAsia="Tahoma" w:hAnsi="Arial" w:cs="Arial"/>
                <w:sz w:val="22"/>
                <w:szCs w:val="22"/>
              </w:rPr>
              <w:t>Part I and II</w:t>
            </w:r>
          </w:p>
        </w:tc>
        <w:tc>
          <w:tcPr>
            <w:tcW w:w="7493" w:type="dxa"/>
            <w:shd w:val="clear" w:color="auto" w:fill="auto"/>
          </w:tcPr>
          <w:p w14:paraId="5DBFE599" w14:textId="46584B02" w:rsidR="6B086085" w:rsidRPr="005C6A28" w:rsidRDefault="28443114" w:rsidP="000A1CEE">
            <w:pPr>
              <w:spacing w:before="0"/>
              <w:rPr>
                <w:rFonts w:ascii="Arial" w:eastAsia="Tahoma" w:hAnsi="Arial" w:cs="Arial"/>
                <w:sz w:val="22"/>
                <w:szCs w:val="22"/>
                <w:highlight w:val="yellow"/>
              </w:rPr>
            </w:pPr>
            <w:r w:rsidRPr="00452700">
              <w:rPr>
                <w:rFonts w:ascii="Arial" w:eastAsia="Tahoma" w:hAnsi="Arial" w:cs="Arial"/>
                <w:sz w:val="22"/>
                <w:szCs w:val="22"/>
                <w:highlight w:val="yellow"/>
              </w:rPr>
              <w:t xml:space="preserve">Students will submit </w:t>
            </w:r>
            <w:r w:rsidR="00452700" w:rsidRPr="00452700">
              <w:rPr>
                <w:rFonts w:ascii="Arial" w:eastAsia="Tahoma" w:hAnsi="Arial" w:cs="Arial"/>
                <w:sz w:val="22"/>
                <w:szCs w:val="22"/>
                <w:highlight w:val="yellow"/>
              </w:rPr>
              <w:t>checklist after meeting with their faculty mentor</w:t>
            </w:r>
            <w:r w:rsidR="1644D912" w:rsidRPr="00452700">
              <w:rPr>
                <w:rFonts w:ascii="Arial" w:eastAsia="Tahoma" w:hAnsi="Arial" w:cs="Arial"/>
                <w:sz w:val="22"/>
                <w:szCs w:val="22"/>
                <w:highlight w:val="yellow"/>
              </w:rPr>
              <w:t xml:space="preserve"> relevant to the population that they are working with</w:t>
            </w:r>
            <w:r w:rsidR="7AC976E4" w:rsidRPr="00452700">
              <w:rPr>
                <w:rFonts w:ascii="Arial" w:eastAsia="Tahoma" w:hAnsi="Arial" w:cs="Arial"/>
                <w:sz w:val="22"/>
                <w:szCs w:val="22"/>
                <w:highlight w:val="yellow"/>
              </w:rPr>
              <w:t>, and the</w:t>
            </w:r>
            <w:r w:rsidRPr="00452700">
              <w:rPr>
                <w:rFonts w:ascii="Arial" w:eastAsia="Tahoma" w:hAnsi="Arial" w:cs="Arial"/>
                <w:sz w:val="22"/>
                <w:szCs w:val="22"/>
                <w:highlight w:val="yellow"/>
              </w:rPr>
              <w:t xml:space="preserve"> methods</w:t>
            </w:r>
            <w:r w:rsidR="1B79ED72" w:rsidRPr="00452700">
              <w:rPr>
                <w:rFonts w:ascii="Arial" w:eastAsia="Tahoma" w:hAnsi="Arial" w:cs="Arial"/>
                <w:sz w:val="22"/>
                <w:szCs w:val="22"/>
                <w:highlight w:val="yellow"/>
              </w:rPr>
              <w:t xml:space="preserve"> they will use</w:t>
            </w:r>
            <w:r w:rsidRPr="00452700">
              <w:rPr>
                <w:rFonts w:ascii="Arial" w:eastAsia="Tahoma" w:hAnsi="Arial" w:cs="Arial"/>
                <w:sz w:val="22"/>
                <w:szCs w:val="22"/>
                <w:highlight w:val="yellow"/>
              </w:rPr>
              <w:t xml:space="preserve"> for their needs assessment in APA format with citations and references</w:t>
            </w:r>
          </w:p>
        </w:tc>
        <w:tc>
          <w:tcPr>
            <w:tcW w:w="1530" w:type="dxa"/>
            <w:shd w:val="clear" w:color="auto" w:fill="auto"/>
          </w:tcPr>
          <w:p w14:paraId="25D80742" w14:textId="77777777" w:rsidR="646871CC" w:rsidRPr="005C6A28" w:rsidRDefault="5C3CF256" w:rsidP="000A1CEE">
            <w:pPr>
              <w:spacing w:before="0"/>
              <w:rPr>
                <w:rFonts w:ascii="Arial" w:eastAsia="Tahoma" w:hAnsi="Arial" w:cs="Arial"/>
                <w:sz w:val="22"/>
                <w:szCs w:val="22"/>
              </w:rPr>
            </w:pPr>
            <w:r w:rsidRPr="005C6A28">
              <w:rPr>
                <w:rFonts w:ascii="Arial" w:eastAsia="Tahoma" w:hAnsi="Arial" w:cs="Arial"/>
                <w:sz w:val="22"/>
                <w:szCs w:val="22"/>
              </w:rPr>
              <w:t>20</w:t>
            </w:r>
          </w:p>
        </w:tc>
      </w:tr>
      <w:tr w:rsidR="00515951" w:rsidRPr="005C6A28" w14:paraId="33826A5B" w14:textId="77777777" w:rsidTr="00515951">
        <w:trPr>
          <w:cantSplit/>
          <w:trHeight w:val="878"/>
          <w:tblHeader/>
        </w:trPr>
        <w:tc>
          <w:tcPr>
            <w:tcW w:w="1710" w:type="dxa"/>
            <w:shd w:val="clear" w:color="auto" w:fill="auto"/>
          </w:tcPr>
          <w:p w14:paraId="3DD83C06" w14:textId="77777777" w:rsidR="007708BB" w:rsidRPr="005C6A28" w:rsidRDefault="1C08601B" w:rsidP="000A1CEE">
            <w:pPr>
              <w:spacing w:before="0"/>
              <w:rPr>
                <w:rFonts w:ascii="Arial" w:eastAsia="Tahoma" w:hAnsi="Arial" w:cs="Arial"/>
                <w:sz w:val="22"/>
                <w:szCs w:val="22"/>
              </w:rPr>
            </w:pPr>
            <w:r w:rsidRPr="005C6A28">
              <w:rPr>
                <w:rFonts w:ascii="Arial" w:eastAsia="Tahoma" w:hAnsi="Arial" w:cs="Arial"/>
                <w:sz w:val="22"/>
                <w:szCs w:val="22"/>
              </w:rPr>
              <w:t>TBL Quizzes</w:t>
            </w:r>
          </w:p>
        </w:tc>
        <w:tc>
          <w:tcPr>
            <w:tcW w:w="7493" w:type="dxa"/>
            <w:shd w:val="clear" w:color="auto" w:fill="auto"/>
          </w:tcPr>
          <w:p w14:paraId="2B837DEF" w14:textId="77777777" w:rsidR="007708BB" w:rsidRPr="005C6A28" w:rsidRDefault="007708BB" w:rsidP="000A1CEE">
            <w:pPr>
              <w:spacing w:before="0"/>
              <w:rPr>
                <w:rFonts w:ascii="Arial" w:eastAsia="Tahoma" w:hAnsi="Arial" w:cs="Arial"/>
                <w:sz w:val="22"/>
                <w:szCs w:val="22"/>
              </w:rPr>
            </w:pPr>
          </w:p>
        </w:tc>
        <w:tc>
          <w:tcPr>
            <w:tcW w:w="1530" w:type="dxa"/>
            <w:shd w:val="clear" w:color="auto" w:fill="auto"/>
          </w:tcPr>
          <w:p w14:paraId="6E8305CD" w14:textId="77777777" w:rsidR="00C97659" w:rsidRPr="005C6A28" w:rsidRDefault="2F980385" w:rsidP="000A1CEE">
            <w:pPr>
              <w:spacing w:before="0"/>
              <w:rPr>
                <w:rFonts w:ascii="Arial" w:eastAsia="Tahoma" w:hAnsi="Arial" w:cs="Arial"/>
                <w:sz w:val="22"/>
                <w:szCs w:val="22"/>
              </w:rPr>
            </w:pPr>
            <w:r w:rsidRPr="005C6A28">
              <w:rPr>
                <w:rFonts w:ascii="Arial" w:eastAsia="Tahoma" w:hAnsi="Arial" w:cs="Arial"/>
                <w:sz w:val="22"/>
                <w:szCs w:val="22"/>
              </w:rPr>
              <w:t>15</w:t>
            </w:r>
          </w:p>
        </w:tc>
      </w:tr>
      <w:tr w:rsidR="00515951" w:rsidRPr="005C6A28" w14:paraId="2817F7E7" w14:textId="77777777" w:rsidTr="00D751A6">
        <w:trPr>
          <w:cantSplit/>
          <w:trHeight w:val="521"/>
          <w:tblHeader/>
        </w:trPr>
        <w:tc>
          <w:tcPr>
            <w:tcW w:w="1710" w:type="dxa"/>
            <w:shd w:val="clear" w:color="auto" w:fill="auto"/>
          </w:tcPr>
          <w:p w14:paraId="2D36F9A7" w14:textId="77777777" w:rsidR="00660D79" w:rsidRPr="005C6A28" w:rsidRDefault="1C08601B" w:rsidP="000A1CEE">
            <w:pPr>
              <w:spacing w:before="0"/>
              <w:rPr>
                <w:rFonts w:ascii="Arial" w:eastAsia="Tahoma" w:hAnsi="Arial" w:cs="Arial"/>
                <w:sz w:val="22"/>
                <w:szCs w:val="22"/>
              </w:rPr>
            </w:pPr>
            <w:r w:rsidRPr="005C6A28">
              <w:rPr>
                <w:rFonts w:ascii="Arial" w:eastAsia="Tahoma" w:hAnsi="Arial" w:cs="Arial"/>
                <w:sz w:val="22"/>
                <w:szCs w:val="22"/>
              </w:rPr>
              <w:t xml:space="preserve">Midterm Exam </w:t>
            </w:r>
          </w:p>
        </w:tc>
        <w:tc>
          <w:tcPr>
            <w:tcW w:w="7493" w:type="dxa"/>
            <w:shd w:val="clear" w:color="auto" w:fill="auto"/>
          </w:tcPr>
          <w:p w14:paraId="31145848" w14:textId="6DA42793" w:rsidR="00660D79" w:rsidRPr="005C6A28" w:rsidRDefault="00E24961" w:rsidP="000A1CEE">
            <w:pPr>
              <w:spacing w:before="0"/>
              <w:rPr>
                <w:rFonts w:ascii="Arial" w:eastAsia="Tahoma" w:hAnsi="Arial" w:cs="Arial"/>
                <w:sz w:val="22"/>
                <w:szCs w:val="22"/>
              </w:rPr>
            </w:pPr>
            <w:r w:rsidRPr="005C6A28">
              <w:rPr>
                <w:rFonts w:ascii="Arial" w:eastAsia="Tahoma" w:hAnsi="Arial" w:cs="Arial"/>
                <w:sz w:val="22"/>
                <w:szCs w:val="22"/>
              </w:rPr>
              <w:t>Weeks 1-</w:t>
            </w:r>
            <w:r w:rsidR="00A95CBE">
              <w:rPr>
                <w:rFonts w:ascii="Arial" w:eastAsia="Tahoma" w:hAnsi="Arial" w:cs="Arial"/>
                <w:sz w:val="22"/>
                <w:szCs w:val="22"/>
              </w:rPr>
              <w:t>6</w:t>
            </w:r>
          </w:p>
        </w:tc>
        <w:tc>
          <w:tcPr>
            <w:tcW w:w="1530" w:type="dxa"/>
            <w:shd w:val="clear" w:color="auto" w:fill="auto"/>
          </w:tcPr>
          <w:p w14:paraId="748B891C" w14:textId="3DE31B24" w:rsidR="00660D79" w:rsidRPr="005C6A28" w:rsidRDefault="7726E55E" w:rsidP="000A1CEE">
            <w:pPr>
              <w:spacing w:before="0"/>
              <w:rPr>
                <w:rFonts w:ascii="Arial" w:eastAsia="Tahoma" w:hAnsi="Arial" w:cs="Arial"/>
                <w:sz w:val="22"/>
                <w:szCs w:val="22"/>
              </w:rPr>
            </w:pPr>
            <w:r w:rsidRPr="005C6A28">
              <w:rPr>
                <w:rFonts w:ascii="Arial" w:eastAsia="Tahoma" w:hAnsi="Arial" w:cs="Arial"/>
                <w:sz w:val="22"/>
                <w:szCs w:val="22"/>
              </w:rPr>
              <w:t>1</w:t>
            </w:r>
            <w:r w:rsidR="00FA365F">
              <w:rPr>
                <w:rFonts w:ascii="Arial" w:eastAsia="Tahoma" w:hAnsi="Arial" w:cs="Arial"/>
                <w:sz w:val="22"/>
                <w:szCs w:val="22"/>
              </w:rPr>
              <w:t>0</w:t>
            </w:r>
          </w:p>
        </w:tc>
      </w:tr>
      <w:tr w:rsidR="00515951" w:rsidRPr="005C6A28" w14:paraId="4AD2C7BB" w14:textId="77777777" w:rsidTr="00D751A6">
        <w:trPr>
          <w:cantSplit/>
          <w:trHeight w:val="440"/>
          <w:tblHeader/>
        </w:trPr>
        <w:tc>
          <w:tcPr>
            <w:tcW w:w="1710" w:type="dxa"/>
            <w:shd w:val="clear" w:color="auto" w:fill="auto"/>
          </w:tcPr>
          <w:p w14:paraId="3A8E0EA4" w14:textId="77777777" w:rsidR="007708BB" w:rsidRPr="005C6A28" w:rsidRDefault="1C08601B" w:rsidP="000A1CEE">
            <w:pPr>
              <w:spacing w:before="0"/>
              <w:rPr>
                <w:rFonts w:ascii="Arial" w:eastAsia="Tahoma" w:hAnsi="Arial" w:cs="Arial"/>
                <w:sz w:val="22"/>
                <w:szCs w:val="22"/>
              </w:rPr>
            </w:pPr>
            <w:r w:rsidRPr="005C6A28">
              <w:rPr>
                <w:rFonts w:ascii="Arial" w:eastAsia="Tahoma" w:hAnsi="Arial" w:cs="Arial"/>
                <w:sz w:val="22"/>
                <w:szCs w:val="22"/>
              </w:rPr>
              <w:t>Final Exam</w:t>
            </w:r>
          </w:p>
        </w:tc>
        <w:tc>
          <w:tcPr>
            <w:tcW w:w="7493" w:type="dxa"/>
            <w:shd w:val="clear" w:color="auto" w:fill="auto"/>
          </w:tcPr>
          <w:p w14:paraId="76D48C7B" w14:textId="057EE522" w:rsidR="007708BB" w:rsidRPr="005C6A28" w:rsidRDefault="00E24961" w:rsidP="000A1CEE">
            <w:pPr>
              <w:spacing w:before="0"/>
              <w:rPr>
                <w:rFonts w:ascii="Arial" w:eastAsia="Tahoma" w:hAnsi="Arial" w:cs="Arial"/>
                <w:color w:val="000000"/>
                <w:sz w:val="22"/>
                <w:szCs w:val="22"/>
              </w:rPr>
            </w:pPr>
            <w:r w:rsidRPr="005C6A28">
              <w:rPr>
                <w:rFonts w:ascii="Arial" w:eastAsia="Tahoma" w:hAnsi="Arial" w:cs="Arial"/>
                <w:color w:val="000000"/>
                <w:sz w:val="22"/>
                <w:szCs w:val="22"/>
              </w:rPr>
              <w:t xml:space="preserve">Weeks </w:t>
            </w:r>
            <w:r w:rsidR="00A95CBE">
              <w:rPr>
                <w:rFonts w:ascii="Arial" w:eastAsia="Tahoma" w:hAnsi="Arial" w:cs="Arial"/>
                <w:color w:val="000000"/>
                <w:sz w:val="22"/>
                <w:szCs w:val="22"/>
              </w:rPr>
              <w:t>8</w:t>
            </w:r>
            <w:r w:rsidRPr="005C6A28">
              <w:rPr>
                <w:rFonts w:ascii="Arial" w:eastAsia="Tahoma" w:hAnsi="Arial" w:cs="Arial"/>
                <w:color w:val="000000"/>
                <w:sz w:val="22"/>
                <w:szCs w:val="22"/>
              </w:rPr>
              <w:t>-14</w:t>
            </w:r>
          </w:p>
        </w:tc>
        <w:tc>
          <w:tcPr>
            <w:tcW w:w="1530" w:type="dxa"/>
            <w:shd w:val="clear" w:color="auto" w:fill="auto"/>
          </w:tcPr>
          <w:p w14:paraId="531E41E5" w14:textId="09D7097E" w:rsidR="007708BB" w:rsidRPr="005C6A28" w:rsidRDefault="298A0173" w:rsidP="000A1CEE">
            <w:pPr>
              <w:spacing w:before="0"/>
              <w:rPr>
                <w:rFonts w:ascii="Arial" w:eastAsia="Tahoma" w:hAnsi="Arial" w:cs="Arial"/>
                <w:sz w:val="22"/>
                <w:szCs w:val="22"/>
              </w:rPr>
            </w:pPr>
            <w:r w:rsidRPr="005C6A28">
              <w:rPr>
                <w:rFonts w:ascii="Arial" w:eastAsia="Tahoma" w:hAnsi="Arial" w:cs="Arial"/>
                <w:sz w:val="22"/>
                <w:szCs w:val="22"/>
              </w:rPr>
              <w:t>1</w:t>
            </w:r>
            <w:r w:rsidR="00FA365F">
              <w:rPr>
                <w:rFonts w:ascii="Arial" w:eastAsia="Tahoma" w:hAnsi="Arial" w:cs="Arial"/>
                <w:sz w:val="22"/>
                <w:szCs w:val="22"/>
              </w:rPr>
              <w:t>0</w:t>
            </w:r>
          </w:p>
        </w:tc>
      </w:tr>
      <w:tr w:rsidR="00FA365F" w:rsidRPr="005C6A28" w14:paraId="0ED26EC6" w14:textId="77777777" w:rsidTr="00515951">
        <w:trPr>
          <w:cantSplit/>
          <w:trHeight w:val="878"/>
          <w:tblHeader/>
        </w:trPr>
        <w:tc>
          <w:tcPr>
            <w:tcW w:w="1710" w:type="dxa"/>
            <w:shd w:val="clear" w:color="auto" w:fill="auto"/>
          </w:tcPr>
          <w:p w14:paraId="1876B51A" w14:textId="29C36510" w:rsidR="00FA365F" w:rsidRPr="005C6A28" w:rsidRDefault="00FA365F" w:rsidP="000A1CEE">
            <w:pPr>
              <w:spacing w:before="0"/>
              <w:rPr>
                <w:rFonts w:ascii="Arial" w:eastAsia="Tahoma" w:hAnsi="Arial" w:cs="Arial"/>
                <w:sz w:val="22"/>
                <w:szCs w:val="22"/>
              </w:rPr>
            </w:pPr>
            <w:r>
              <w:rPr>
                <w:rFonts w:ascii="Arial" w:eastAsia="Tahoma" w:hAnsi="Arial" w:cs="Arial"/>
                <w:sz w:val="22"/>
                <w:szCs w:val="22"/>
              </w:rPr>
              <w:t>Needs Assessment</w:t>
            </w:r>
          </w:p>
        </w:tc>
        <w:tc>
          <w:tcPr>
            <w:tcW w:w="7493" w:type="dxa"/>
            <w:shd w:val="clear" w:color="auto" w:fill="auto"/>
          </w:tcPr>
          <w:p w14:paraId="1D0E652A" w14:textId="211E66D5" w:rsidR="00FA365F" w:rsidRPr="005C6A28" w:rsidRDefault="009310A2" w:rsidP="000A1CEE">
            <w:pPr>
              <w:spacing w:before="0"/>
              <w:rPr>
                <w:rFonts w:ascii="Arial" w:eastAsia="Tahoma" w:hAnsi="Arial" w:cs="Arial"/>
                <w:color w:val="000000"/>
                <w:sz w:val="22"/>
                <w:szCs w:val="22"/>
              </w:rPr>
            </w:pPr>
            <w:r>
              <w:rPr>
                <w:rFonts w:ascii="Arial" w:eastAsia="Tahoma" w:hAnsi="Arial" w:cs="Arial"/>
                <w:color w:val="000000"/>
                <w:sz w:val="22"/>
                <w:szCs w:val="22"/>
              </w:rPr>
              <w:t>Groups</w:t>
            </w:r>
            <w:r w:rsidR="00FA365F">
              <w:rPr>
                <w:rFonts w:ascii="Arial" w:eastAsia="Tahoma" w:hAnsi="Arial" w:cs="Arial"/>
                <w:color w:val="000000"/>
                <w:sz w:val="22"/>
                <w:szCs w:val="22"/>
              </w:rPr>
              <w:t xml:space="preserve"> will submit a draft in week 10 and then </w:t>
            </w:r>
            <w:r w:rsidR="00D751A6">
              <w:rPr>
                <w:rFonts w:ascii="Arial" w:eastAsia="Tahoma" w:hAnsi="Arial" w:cs="Arial"/>
                <w:color w:val="000000"/>
                <w:sz w:val="22"/>
                <w:szCs w:val="22"/>
              </w:rPr>
              <w:t xml:space="preserve">the </w:t>
            </w:r>
            <w:r w:rsidR="00FA365F">
              <w:rPr>
                <w:rFonts w:ascii="Arial" w:eastAsia="Tahoma" w:hAnsi="Arial" w:cs="Arial"/>
                <w:color w:val="000000"/>
                <w:sz w:val="22"/>
                <w:szCs w:val="22"/>
              </w:rPr>
              <w:t>final needs assessment at end of week 13</w:t>
            </w:r>
          </w:p>
        </w:tc>
        <w:tc>
          <w:tcPr>
            <w:tcW w:w="1530" w:type="dxa"/>
            <w:shd w:val="clear" w:color="auto" w:fill="auto"/>
          </w:tcPr>
          <w:p w14:paraId="4C4BB102" w14:textId="2A38837B" w:rsidR="00FA365F" w:rsidRPr="005C6A28" w:rsidRDefault="000A1CEE" w:rsidP="000A1CEE">
            <w:pPr>
              <w:spacing w:before="0"/>
              <w:rPr>
                <w:rFonts w:ascii="Arial" w:eastAsia="Tahoma" w:hAnsi="Arial" w:cs="Arial"/>
                <w:sz w:val="22"/>
                <w:szCs w:val="22"/>
              </w:rPr>
            </w:pPr>
            <w:r>
              <w:rPr>
                <w:rFonts w:ascii="Arial" w:eastAsia="Tahoma" w:hAnsi="Arial" w:cs="Arial"/>
                <w:sz w:val="22"/>
                <w:szCs w:val="22"/>
              </w:rPr>
              <w:t>25</w:t>
            </w:r>
          </w:p>
        </w:tc>
      </w:tr>
    </w:tbl>
    <w:p w14:paraId="5FDFDB97" w14:textId="3DC10C42" w:rsidR="0085647F" w:rsidRPr="00B36D2F" w:rsidRDefault="0085647F" w:rsidP="00D04B2F">
      <w:pPr>
        <w:spacing w:before="0" w:after="0" w:line="240" w:lineRule="auto"/>
        <w:rPr>
          <w:rFonts w:ascii="Arial" w:hAnsi="Arial" w:cs="Arial"/>
          <w:b/>
          <w:sz w:val="22"/>
          <w:szCs w:val="22"/>
        </w:rPr>
      </w:pPr>
    </w:p>
    <w:tbl>
      <w:tblPr>
        <w:tblW w:w="1055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700"/>
        <w:gridCol w:w="2880"/>
        <w:gridCol w:w="2363"/>
        <w:gridCol w:w="1710"/>
      </w:tblGrid>
      <w:tr w:rsidR="00D36167" w:rsidRPr="005C6A28" w14:paraId="31871C54" w14:textId="77777777" w:rsidTr="007C0144">
        <w:trPr>
          <w:tblHeader/>
        </w:trPr>
        <w:tc>
          <w:tcPr>
            <w:tcW w:w="10553" w:type="dxa"/>
            <w:gridSpan w:val="5"/>
            <w:shd w:val="clear" w:color="auto" w:fill="auto"/>
          </w:tcPr>
          <w:p w14:paraId="3C3AA98B" w14:textId="3F11DF4C" w:rsidR="00D36167" w:rsidRPr="005C6A28" w:rsidRDefault="00D36167" w:rsidP="00D36167">
            <w:pPr>
              <w:jc w:val="center"/>
              <w:rPr>
                <w:rFonts w:ascii="Arial" w:hAnsi="Arial" w:cs="Arial"/>
                <w:b/>
                <w:bCs/>
                <w:sz w:val="22"/>
                <w:szCs w:val="22"/>
              </w:rPr>
            </w:pPr>
            <w:r>
              <w:rPr>
                <w:rFonts w:ascii="Arial" w:hAnsi="Arial" w:cs="Arial"/>
                <w:b/>
                <w:bCs/>
                <w:sz w:val="22"/>
                <w:szCs w:val="22"/>
              </w:rPr>
              <w:lastRenderedPageBreak/>
              <w:t>TOPICAL OUTLINE</w:t>
            </w:r>
          </w:p>
        </w:tc>
      </w:tr>
      <w:tr w:rsidR="00515951" w:rsidRPr="005C6A28" w14:paraId="1A638F3E" w14:textId="77777777" w:rsidTr="00462F80">
        <w:trPr>
          <w:tblHeader/>
        </w:trPr>
        <w:tc>
          <w:tcPr>
            <w:tcW w:w="900" w:type="dxa"/>
            <w:shd w:val="clear" w:color="auto" w:fill="auto"/>
          </w:tcPr>
          <w:p w14:paraId="29F822F2" w14:textId="77777777" w:rsidR="007708BB" w:rsidRPr="005C6A28" w:rsidRDefault="2369D4AA" w:rsidP="00B36D2F">
            <w:pPr>
              <w:rPr>
                <w:rFonts w:ascii="Arial" w:hAnsi="Arial" w:cs="Arial"/>
                <w:b/>
                <w:bCs/>
                <w:sz w:val="22"/>
                <w:szCs w:val="22"/>
              </w:rPr>
            </w:pPr>
            <w:r w:rsidRPr="005C6A28">
              <w:rPr>
                <w:rFonts w:ascii="Arial" w:hAnsi="Arial" w:cs="Arial"/>
                <w:b/>
                <w:bCs/>
                <w:sz w:val="22"/>
                <w:szCs w:val="22"/>
              </w:rPr>
              <w:t>WEEK</w:t>
            </w:r>
          </w:p>
          <w:p w14:paraId="2F6177C1" w14:textId="77777777" w:rsidR="007708BB" w:rsidRPr="005C6A28" w:rsidRDefault="007708BB" w:rsidP="00B36D2F">
            <w:pPr>
              <w:rPr>
                <w:rFonts w:ascii="Arial" w:hAnsi="Arial" w:cs="Arial"/>
                <w:b/>
                <w:bCs/>
                <w:sz w:val="22"/>
                <w:szCs w:val="22"/>
              </w:rPr>
            </w:pPr>
          </w:p>
        </w:tc>
        <w:tc>
          <w:tcPr>
            <w:tcW w:w="2700" w:type="dxa"/>
            <w:shd w:val="clear" w:color="auto" w:fill="auto"/>
          </w:tcPr>
          <w:p w14:paraId="493BF8C9" w14:textId="77777777" w:rsidR="00567037" w:rsidRPr="005C6A28" w:rsidRDefault="23436DE3" w:rsidP="00B36D2F">
            <w:pPr>
              <w:rPr>
                <w:rFonts w:ascii="Arial" w:hAnsi="Arial" w:cs="Arial"/>
                <w:b/>
                <w:bCs/>
                <w:sz w:val="22"/>
                <w:szCs w:val="22"/>
              </w:rPr>
            </w:pPr>
            <w:r w:rsidRPr="005C6A28">
              <w:rPr>
                <w:rFonts w:ascii="Arial" w:hAnsi="Arial" w:cs="Arial"/>
                <w:b/>
                <w:bCs/>
                <w:sz w:val="22"/>
                <w:szCs w:val="22"/>
              </w:rPr>
              <w:t xml:space="preserve">TOPICS/ </w:t>
            </w:r>
          </w:p>
          <w:p w14:paraId="1CC41069" w14:textId="77777777" w:rsidR="007708BB" w:rsidRPr="005C6A28" w:rsidRDefault="23436DE3" w:rsidP="00B36D2F">
            <w:pPr>
              <w:rPr>
                <w:rFonts w:ascii="Arial" w:hAnsi="Arial" w:cs="Arial"/>
                <w:b/>
                <w:bCs/>
                <w:sz w:val="22"/>
                <w:szCs w:val="22"/>
              </w:rPr>
            </w:pPr>
            <w:r w:rsidRPr="005C6A28">
              <w:rPr>
                <w:rFonts w:ascii="Arial" w:hAnsi="Arial" w:cs="Arial"/>
                <w:b/>
                <w:bCs/>
                <w:sz w:val="22"/>
                <w:szCs w:val="22"/>
              </w:rPr>
              <w:t>READINGS</w:t>
            </w:r>
          </w:p>
        </w:tc>
        <w:tc>
          <w:tcPr>
            <w:tcW w:w="2880" w:type="dxa"/>
            <w:shd w:val="clear" w:color="auto" w:fill="auto"/>
          </w:tcPr>
          <w:p w14:paraId="28B65A5F" w14:textId="77777777" w:rsidR="007708BB" w:rsidRPr="005C6A28" w:rsidRDefault="1125B305" w:rsidP="00B36D2F">
            <w:pPr>
              <w:rPr>
                <w:rFonts w:ascii="Arial" w:hAnsi="Arial" w:cs="Arial"/>
                <w:b/>
                <w:bCs/>
                <w:sz w:val="22"/>
                <w:szCs w:val="22"/>
              </w:rPr>
            </w:pPr>
            <w:r w:rsidRPr="005C6A28">
              <w:rPr>
                <w:rFonts w:ascii="Arial" w:hAnsi="Arial" w:cs="Arial"/>
                <w:b/>
                <w:bCs/>
                <w:sz w:val="22"/>
                <w:szCs w:val="22"/>
              </w:rPr>
              <w:t xml:space="preserve">SKILLS </w:t>
            </w:r>
          </w:p>
          <w:p w14:paraId="76B5BA43" w14:textId="77777777" w:rsidR="007708BB" w:rsidRPr="005C6A28" w:rsidRDefault="1125B305" w:rsidP="00B36D2F">
            <w:pPr>
              <w:rPr>
                <w:rFonts w:ascii="Arial" w:hAnsi="Arial" w:cs="Arial"/>
                <w:b/>
                <w:bCs/>
                <w:sz w:val="22"/>
                <w:szCs w:val="22"/>
              </w:rPr>
            </w:pPr>
            <w:r w:rsidRPr="005C6A28">
              <w:rPr>
                <w:rFonts w:ascii="Arial" w:hAnsi="Arial" w:cs="Arial"/>
                <w:b/>
                <w:bCs/>
                <w:sz w:val="22"/>
                <w:szCs w:val="22"/>
              </w:rPr>
              <w:t>LEARNED</w:t>
            </w:r>
          </w:p>
        </w:tc>
        <w:tc>
          <w:tcPr>
            <w:tcW w:w="2363" w:type="dxa"/>
            <w:shd w:val="clear" w:color="auto" w:fill="auto"/>
          </w:tcPr>
          <w:p w14:paraId="34B78EAE" w14:textId="77777777" w:rsidR="007708BB" w:rsidRPr="005C6A28" w:rsidRDefault="1125B305" w:rsidP="00B36D2F">
            <w:pPr>
              <w:rPr>
                <w:rFonts w:ascii="Arial" w:hAnsi="Arial" w:cs="Arial"/>
                <w:b/>
                <w:bCs/>
                <w:sz w:val="22"/>
                <w:szCs w:val="22"/>
              </w:rPr>
            </w:pPr>
            <w:r w:rsidRPr="005C6A28">
              <w:rPr>
                <w:rFonts w:ascii="Arial" w:hAnsi="Arial" w:cs="Arial"/>
                <w:b/>
                <w:bCs/>
                <w:sz w:val="22"/>
                <w:szCs w:val="22"/>
              </w:rPr>
              <w:t xml:space="preserve">IN CLASS </w:t>
            </w:r>
          </w:p>
        </w:tc>
        <w:tc>
          <w:tcPr>
            <w:tcW w:w="1710" w:type="dxa"/>
            <w:shd w:val="clear" w:color="auto" w:fill="auto"/>
          </w:tcPr>
          <w:p w14:paraId="00E98A19" w14:textId="77777777" w:rsidR="007708BB" w:rsidRPr="005C6A28" w:rsidRDefault="1125B305" w:rsidP="00B36D2F">
            <w:pPr>
              <w:rPr>
                <w:rFonts w:ascii="Arial" w:hAnsi="Arial" w:cs="Arial"/>
                <w:b/>
                <w:bCs/>
                <w:sz w:val="22"/>
                <w:szCs w:val="22"/>
              </w:rPr>
            </w:pPr>
            <w:r w:rsidRPr="005C6A28">
              <w:rPr>
                <w:rFonts w:ascii="Arial" w:hAnsi="Arial" w:cs="Arial"/>
                <w:b/>
                <w:bCs/>
                <w:sz w:val="22"/>
                <w:szCs w:val="22"/>
              </w:rPr>
              <w:t>ASSIGNMENT</w:t>
            </w:r>
            <w:r w:rsidR="00B36D2F" w:rsidRPr="005C6A28">
              <w:rPr>
                <w:rFonts w:ascii="Arial" w:hAnsi="Arial" w:cs="Arial"/>
                <w:b/>
                <w:bCs/>
                <w:sz w:val="22"/>
                <w:szCs w:val="22"/>
              </w:rPr>
              <w:t xml:space="preserve"> </w:t>
            </w:r>
            <w:r w:rsidRPr="005C6A28">
              <w:rPr>
                <w:rFonts w:ascii="Arial" w:hAnsi="Arial" w:cs="Arial"/>
                <w:b/>
                <w:bCs/>
                <w:sz w:val="22"/>
                <w:szCs w:val="22"/>
              </w:rPr>
              <w:t>DUE DATES</w:t>
            </w:r>
          </w:p>
        </w:tc>
      </w:tr>
      <w:tr w:rsidR="00515951" w:rsidRPr="005C6A28" w14:paraId="08BC126C" w14:textId="77777777" w:rsidTr="00462F80">
        <w:trPr>
          <w:trHeight w:val="1160"/>
          <w:tblHeader/>
        </w:trPr>
        <w:tc>
          <w:tcPr>
            <w:tcW w:w="900" w:type="dxa"/>
            <w:shd w:val="clear" w:color="auto" w:fill="auto"/>
          </w:tcPr>
          <w:p w14:paraId="78121793" w14:textId="77777777" w:rsidR="00C97659" w:rsidRDefault="455DB56A" w:rsidP="00B36D2F">
            <w:pPr>
              <w:rPr>
                <w:rFonts w:ascii="Arial" w:hAnsi="Arial" w:cs="Arial"/>
                <w:sz w:val="22"/>
                <w:szCs w:val="22"/>
              </w:rPr>
            </w:pPr>
            <w:r w:rsidRPr="005C6A28">
              <w:rPr>
                <w:rFonts w:ascii="Arial" w:hAnsi="Arial" w:cs="Arial"/>
                <w:sz w:val="22"/>
                <w:szCs w:val="22"/>
              </w:rPr>
              <w:t>1</w:t>
            </w:r>
          </w:p>
          <w:p w14:paraId="787AECCD" w14:textId="2B51FD0D" w:rsidR="000A4E9F" w:rsidRPr="005C6A28" w:rsidRDefault="00424797" w:rsidP="00B36D2F">
            <w:pPr>
              <w:rPr>
                <w:rFonts w:ascii="Arial" w:hAnsi="Arial" w:cs="Arial"/>
                <w:sz w:val="22"/>
                <w:szCs w:val="22"/>
              </w:rPr>
            </w:pPr>
            <w:r>
              <w:rPr>
                <w:rFonts w:ascii="Arial" w:hAnsi="Arial" w:cs="Arial"/>
                <w:sz w:val="22"/>
                <w:szCs w:val="22"/>
              </w:rPr>
              <w:t>April 30</w:t>
            </w:r>
            <w:r w:rsidR="000A4E9F">
              <w:rPr>
                <w:rFonts w:ascii="Arial" w:hAnsi="Arial" w:cs="Arial"/>
                <w:sz w:val="22"/>
                <w:szCs w:val="22"/>
              </w:rPr>
              <w:t xml:space="preserve"> </w:t>
            </w:r>
          </w:p>
        </w:tc>
        <w:tc>
          <w:tcPr>
            <w:tcW w:w="2700" w:type="dxa"/>
            <w:shd w:val="clear" w:color="auto" w:fill="auto"/>
          </w:tcPr>
          <w:p w14:paraId="0F4F2F01" w14:textId="416A23D6" w:rsidR="00515951" w:rsidRDefault="00515951" w:rsidP="00B36D2F">
            <w:pPr>
              <w:rPr>
                <w:rFonts w:ascii="Arial" w:eastAsia="Calibri" w:hAnsi="Arial" w:cs="Arial"/>
                <w:sz w:val="22"/>
                <w:szCs w:val="22"/>
              </w:rPr>
            </w:pPr>
            <w:r>
              <w:rPr>
                <w:rFonts w:ascii="Arial" w:eastAsia="Calibri" w:hAnsi="Arial" w:cs="Arial"/>
                <w:sz w:val="22"/>
                <w:szCs w:val="22"/>
              </w:rPr>
              <w:t xml:space="preserve">What </w:t>
            </w:r>
            <w:r w:rsidR="00DC2C99">
              <w:rPr>
                <w:rFonts w:ascii="Arial" w:eastAsia="Calibri" w:hAnsi="Arial" w:cs="Arial"/>
                <w:sz w:val="22"/>
                <w:szCs w:val="22"/>
              </w:rPr>
              <w:t>does it mean when we talk about</w:t>
            </w:r>
            <w:r>
              <w:rPr>
                <w:rFonts w:ascii="Arial" w:eastAsia="Calibri" w:hAnsi="Arial" w:cs="Arial"/>
                <w:sz w:val="22"/>
                <w:szCs w:val="22"/>
              </w:rPr>
              <w:t xml:space="preserve"> Community </w:t>
            </w:r>
            <w:proofErr w:type="spellStart"/>
            <w:r w:rsidR="001E79B1">
              <w:rPr>
                <w:rFonts w:ascii="Arial" w:eastAsia="Calibri" w:hAnsi="Arial" w:cs="Arial"/>
                <w:sz w:val="22"/>
                <w:szCs w:val="22"/>
              </w:rPr>
              <w:t>Scaffa</w:t>
            </w:r>
            <w:proofErr w:type="spellEnd"/>
            <w:r w:rsidR="001E79B1">
              <w:rPr>
                <w:rFonts w:ascii="Arial" w:eastAsia="Calibri" w:hAnsi="Arial" w:cs="Arial"/>
                <w:sz w:val="22"/>
                <w:szCs w:val="22"/>
              </w:rPr>
              <w:t xml:space="preserve"> and Reitz Chapter </w:t>
            </w:r>
            <w:r>
              <w:rPr>
                <w:rFonts w:ascii="Arial" w:eastAsia="Calibri" w:hAnsi="Arial" w:cs="Arial"/>
                <w:sz w:val="22"/>
                <w:szCs w:val="22"/>
              </w:rPr>
              <w:t>1</w:t>
            </w:r>
            <w:r w:rsidR="001E79B1">
              <w:rPr>
                <w:rFonts w:ascii="Arial" w:eastAsia="Calibri" w:hAnsi="Arial" w:cs="Arial"/>
                <w:sz w:val="22"/>
                <w:szCs w:val="22"/>
              </w:rPr>
              <w:t xml:space="preserve"> </w:t>
            </w:r>
          </w:p>
          <w:p w14:paraId="63B03CFB" w14:textId="77777777" w:rsidR="00462F80" w:rsidRDefault="00462F80" w:rsidP="00B36D2F">
            <w:pPr>
              <w:rPr>
                <w:rFonts w:ascii="Arial" w:eastAsia="Calibri" w:hAnsi="Arial" w:cs="Arial"/>
                <w:sz w:val="22"/>
                <w:szCs w:val="22"/>
              </w:rPr>
            </w:pPr>
          </w:p>
          <w:p w14:paraId="639AD82E" w14:textId="13C97E57" w:rsidR="00462F80" w:rsidRPr="005C6A28" w:rsidRDefault="00462F80" w:rsidP="00B36D2F">
            <w:pPr>
              <w:rPr>
                <w:rFonts w:ascii="Arial" w:hAnsi="Arial" w:cs="Arial"/>
                <w:sz w:val="22"/>
                <w:szCs w:val="22"/>
              </w:rPr>
            </w:pPr>
            <w:r w:rsidRPr="003D7C11">
              <w:rPr>
                <w:rFonts w:ascii="Arial" w:hAnsi="Arial" w:cs="Arial"/>
                <w:sz w:val="22"/>
                <w:szCs w:val="22"/>
              </w:rPr>
              <w:t>What is a Needs Assessment?</w:t>
            </w:r>
            <w:r w:rsidR="003D7C11" w:rsidRPr="003D7C11">
              <w:rPr>
                <w:rFonts w:ascii="Arial" w:hAnsi="Arial" w:cs="Arial"/>
                <w:sz w:val="22"/>
                <w:szCs w:val="22"/>
              </w:rPr>
              <w:t xml:space="preserve"> Soriano Chapter 2</w:t>
            </w:r>
          </w:p>
        </w:tc>
        <w:tc>
          <w:tcPr>
            <w:tcW w:w="2880" w:type="dxa"/>
            <w:shd w:val="clear" w:color="auto" w:fill="auto"/>
          </w:tcPr>
          <w:p w14:paraId="0B4D2B09" w14:textId="77777777" w:rsidR="00AF4721" w:rsidRDefault="00AF4721" w:rsidP="00AF4721">
            <w:pPr>
              <w:rPr>
                <w:rFonts w:ascii="Arial" w:hAnsi="Arial" w:cs="Arial"/>
                <w:sz w:val="22"/>
                <w:szCs w:val="22"/>
              </w:rPr>
            </w:pPr>
            <w:r w:rsidRPr="005C6A28">
              <w:rPr>
                <w:rFonts w:ascii="Arial" w:hAnsi="Arial" w:cs="Arial"/>
                <w:sz w:val="22"/>
                <w:szCs w:val="22"/>
              </w:rPr>
              <w:t>Ability to recognize the human and physical, historical, and symbolic elements that define community</w:t>
            </w:r>
          </w:p>
          <w:p w14:paraId="564C533B" w14:textId="77777777" w:rsidR="00AF4721" w:rsidRPr="005C6A28" w:rsidRDefault="00AF4721" w:rsidP="00AF4721">
            <w:pPr>
              <w:rPr>
                <w:rFonts w:ascii="Arial" w:eastAsia="MS Mincho" w:hAnsi="Arial" w:cs="Arial"/>
                <w:sz w:val="22"/>
                <w:szCs w:val="22"/>
              </w:rPr>
            </w:pPr>
            <w:r w:rsidRPr="005C6A28">
              <w:rPr>
                <w:rFonts w:ascii="Arial" w:eastAsia="MS Mincho" w:hAnsi="Arial" w:cs="Arial"/>
                <w:sz w:val="22"/>
                <w:szCs w:val="22"/>
              </w:rPr>
              <w:t xml:space="preserve">Know the elements of a needs assessment. Recognize when a needs assessment is appropriate and ways that data can be collected to inform the needs assessment  </w:t>
            </w:r>
          </w:p>
          <w:p w14:paraId="46645366" w14:textId="12261B68" w:rsidR="00AF4721" w:rsidRPr="005C6A28" w:rsidRDefault="00AF4721" w:rsidP="00B36D2F">
            <w:pPr>
              <w:rPr>
                <w:rFonts w:ascii="Arial" w:hAnsi="Arial" w:cs="Arial"/>
                <w:sz w:val="22"/>
                <w:szCs w:val="22"/>
              </w:rPr>
            </w:pPr>
            <w:r>
              <w:rPr>
                <w:rFonts w:ascii="Arial" w:hAnsi="Arial" w:cs="Arial"/>
                <w:sz w:val="22"/>
                <w:szCs w:val="22"/>
              </w:rPr>
              <w:t>Car Fit program</w:t>
            </w:r>
          </w:p>
        </w:tc>
        <w:tc>
          <w:tcPr>
            <w:tcW w:w="2363" w:type="dxa"/>
            <w:shd w:val="clear" w:color="auto" w:fill="auto"/>
          </w:tcPr>
          <w:p w14:paraId="2F665E21" w14:textId="77777777" w:rsidR="00CC65C9" w:rsidRDefault="00515951" w:rsidP="00515951">
            <w:pPr>
              <w:ind w:left="-510" w:right="466" w:firstLine="510"/>
              <w:rPr>
                <w:rFonts w:ascii="Arial" w:hAnsi="Arial" w:cs="Arial"/>
                <w:sz w:val="22"/>
                <w:szCs w:val="22"/>
              </w:rPr>
            </w:pPr>
            <w:r>
              <w:rPr>
                <w:rFonts w:ascii="Arial" w:hAnsi="Arial" w:cs="Arial"/>
                <w:sz w:val="22"/>
                <w:szCs w:val="22"/>
              </w:rPr>
              <w:t>Lecture</w:t>
            </w:r>
          </w:p>
          <w:p w14:paraId="3A347A66" w14:textId="7FFBC085" w:rsidR="00462F80" w:rsidRDefault="00462F80" w:rsidP="00515951">
            <w:pPr>
              <w:ind w:left="-510" w:right="466" w:firstLine="510"/>
              <w:rPr>
                <w:rFonts w:ascii="Arial" w:hAnsi="Arial" w:cs="Arial"/>
                <w:sz w:val="22"/>
                <w:szCs w:val="22"/>
              </w:rPr>
            </w:pPr>
          </w:p>
          <w:p w14:paraId="1507916A" w14:textId="77777777" w:rsidR="00462F80" w:rsidRDefault="00462F80" w:rsidP="00515951">
            <w:pPr>
              <w:ind w:left="-510" w:right="466" w:firstLine="510"/>
              <w:rPr>
                <w:rFonts w:ascii="Arial" w:hAnsi="Arial" w:cs="Arial"/>
                <w:sz w:val="22"/>
                <w:szCs w:val="22"/>
              </w:rPr>
            </w:pPr>
          </w:p>
          <w:p w14:paraId="7328523C" w14:textId="77777777" w:rsidR="00AF4721" w:rsidRDefault="00462F80" w:rsidP="00462F80">
            <w:pPr>
              <w:ind w:left="-12" w:right="466"/>
              <w:rPr>
                <w:rFonts w:ascii="Arial" w:hAnsi="Arial" w:cs="Arial"/>
                <w:sz w:val="22"/>
                <w:szCs w:val="22"/>
              </w:rPr>
            </w:pPr>
            <w:r w:rsidRPr="009F5AE5">
              <w:rPr>
                <w:rFonts w:ascii="Arial" w:hAnsi="Arial" w:cs="Arial"/>
                <w:sz w:val="22"/>
                <w:szCs w:val="22"/>
                <w:highlight w:val="cyan"/>
              </w:rPr>
              <w:t>Weekly Workshop – look at Research Checklist to be filled out with Faculty mentor</w:t>
            </w:r>
          </w:p>
          <w:p w14:paraId="7E868871" w14:textId="0A2D4FC4" w:rsidR="009F5AE5" w:rsidRPr="009F5AE5" w:rsidRDefault="009F5AE5" w:rsidP="00462F80">
            <w:pPr>
              <w:ind w:left="-12" w:right="466"/>
              <w:rPr>
                <w:rFonts w:ascii="Arial" w:hAnsi="Arial" w:cs="Arial"/>
                <w:sz w:val="22"/>
                <w:szCs w:val="22"/>
              </w:rPr>
            </w:pPr>
            <w:r w:rsidRPr="009F5AE5">
              <w:rPr>
                <w:rFonts w:ascii="Arial" w:hAnsi="Arial" w:cs="Arial"/>
                <w:sz w:val="22"/>
                <w:szCs w:val="22"/>
                <w:highlight w:val="cyan"/>
              </w:rPr>
              <w:t>Set up a Teams site and give the instructors and faculty advisor access</w:t>
            </w:r>
          </w:p>
          <w:p w14:paraId="12388207" w14:textId="77777777" w:rsidR="003437E2" w:rsidRDefault="003437E2" w:rsidP="00462F80">
            <w:pPr>
              <w:ind w:left="-12" w:right="466"/>
              <w:rPr>
                <w:rFonts w:ascii="Arial" w:hAnsi="Arial" w:cs="Arial"/>
                <w:sz w:val="22"/>
                <w:szCs w:val="22"/>
              </w:rPr>
            </w:pPr>
          </w:p>
          <w:p w14:paraId="11E03F1B" w14:textId="4805153F" w:rsidR="003437E2" w:rsidRPr="005C6A28" w:rsidRDefault="003437E2" w:rsidP="00462F80">
            <w:pPr>
              <w:ind w:left="-12" w:right="466"/>
              <w:rPr>
                <w:rFonts w:ascii="Arial" w:hAnsi="Arial" w:cs="Arial"/>
                <w:sz w:val="22"/>
                <w:szCs w:val="22"/>
              </w:rPr>
            </w:pPr>
            <w:r w:rsidRPr="00CD3E41">
              <w:rPr>
                <w:rFonts w:ascii="Arial" w:hAnsi="Arial" w:cs="Arial"/>
                <w:sz w:val="22"/>
                <w:szCs w:val="22"/>
                <w:highlight w:val="lightGray"/>
              </w:rPr>
              <w:t>Experiential – Car Fit</w:t>
            </w:r>
          </w:p>
        </w:tc>
        <w:tc>
          <w:tcPr>
            <w:tcW w:w="1710" w:type="dxa"/>
            <w:shd w:val="clear" w:color="auto" w:fill="auto"/>
          </w:tcPr>
          <w:p w14:paraId="62E1BA7C" w14:textId="1841E469" w:rsidR="00CC65C9" w:rsidRPr="005C6A28" w:rsidRDefault="00CC65C9" w:rsidP="00B36D2F">
            <w:pPr>
              <w:rPr>
                <w:rFonts w:ascii="Arial" w:hAnsi="Arial" w:cs="Arial"/>
                <w:b/>
                <w:bCs/>
                <w:sz w:val="22"/>
                <w:szCs w:val="22"/>
              </w:rPr>
            </w:pPr>
          </w:p>
        </w:tc>
      </w:tr>
      <w:tr w:rsidR="00515951" w:rsidRPr="005C6A28" w14:paraId="6FA748C4" w14:textId="77777777" w:rsidTr="00462F80">
        <w:trPr>
          <w:tblHeader/>
        </w:trPr>
        <w:tc>
          <w:tcPr>
            <w:tcW w:w="900" w:type="dxa"/>
            <w:shd w:val="clear" w:color="auto" w:fill="auto"/>
          </w:tcPr>
          <w:p w14:paraId="6AE8980D" w14:textId="77777777" w:rsidR="00CC65C9" w:rsidRDefault="455DB56A" w:rsidP="00B36D2F">
            <w:pPr>
              <w:rPr>
                <w:rFonts w:ascii="Arial" w:hAnsi="Arial" w:cs="Arial"/>
                <w:sz w:val="22"/>
                <w:szCs w:val="22"/>
              </w:rPr>
            </w:pPr>
            <w:r w:rsidRPr="005C6A28">
              <w:rPr>
                <w:rFonts w:ascii="Arial" w:hAnsi="Arial" w:cs="Arial"/>
                <w:sz w:val="22"/>
                <w:szCs w:val="22"/>
              </w:rPr>
              <w:lastRenderedPageBreak/>
              <w:t>2</w:t>
            </w:r>
          </w:p>
          <w:p w14:paraId="321B77E0" w14:textId="1CE6B454" w:rsidR="00424797" w:rsidRPr="005C6A28" w:rsidRDefault="00424797" w:rsidP="00B36D2F">
            <w:pPr>
              <w:rPr>
                <w:rFonts w:ascii="Arial" w:hAnsi="Arial" w:cs="Arial"/>
                <w:sz w:val="22"/>
                <w:szCs w:val="22"/>
              </w:rPr>
            </w:pPr>
            <w:r>
              <w:rPr>
                <w:rFonts w:ascii="Arial" w:hAnsi="Arial" w:cs="Arial"/>
                <w:sz w:val="22"/>
                <w:szCs w:val="22"/>
              </w:rPr>
              <w:t>May 6</w:t>
            </w:r>
          </w:p>
        </w:tc>
        <w:tc>
          <w:tcPr>
            <w:tcW w:w="2700" w:type="dxa"/>
            <w:shd w:val="clear" w:color="auto" w:fill="auto"/>
          </w:tcPr>
          <w:p w14:paraId="62D2A085" w14:textId="77777777" w:rsidR="00EF1B35" w:rsidRDefault="1A936C9C" w:rsidP="00B36D2F">
            <w:pPr>
              <w:rPr>
                <w:rFonts w:ascii="Arial" w:eastAsia="Calibri" w:hAnsi="Arial" w:cs="Arial"/>
                <w:sz w:val="22"/>
                <w:szCs w:val="22"/>
              </w:rPr>
            </w:pPr>
            <w:r w:rsidRPr="005C6A28">
              <w:rPr>
                <w:rFonts w:ascii="Arial" w:eastAsia="Calibri" w:hAnsi="Arial" w:cs="Arial"/>
                <w:sz w:val="22"/>
                <w:szCs w:val="22"/>
              </w:rPr>
              <w:t xml:space="preserve">What Does it Mean When we Talk About Community </w:t>
            </w:r>
            <w:r w:rsidR="00515951">
              <w:rPr>
                <w:rFonts w:ascii="Arial" w:eastAsia="Calibri" w:hAnsi="Arial" w:cs="Arial"/>
                <w:sz w:val="22"/>
                <w:szCs w:val="22"/>
              </w:rPr>
              <w:t>2</w:t>
            </w:r>
            <w:r w:rsidRPr="005C6A28">
              <w:rPr>
                <w:rFonts w:ascii="Arial" w:eastAsia="Calibri" w:hAnsi="Arial" w:cs="Arial"/>
                <w:sz w:val="22"/>
                <w:szCs w:val="22"/>
              </w:rPr>
              <w:t>?</w:t>
            </w:r>
          </w:p>
          <w:p w14:paraId="7C74496D" w14:textId="33477FD7" w:rsidR="00E62FCA" w:rsidRPr="005C6A28" w:rsidRDefault="00E62FCA" w:rsidP="00B36D2F">
            <w:pPr>
              <w:rPr>
                <w:rFonts w:ascii="Arial" w:hAnsi="Arial" w:cs="Arial"/>
                <w:sz w:val="22"/>
                <w:szCs w:val="22"/>
              </w:rPr>
            </w:pPr>
            <w:proofErr w:type="spellStart"/>
            <w:r>
              <w:rPr>
                <w:rFonts w:ascii="Arial" w:eastAsia="Calibri" w:hAnsi="Arial" w:cs="Arial"/>
                <w:sz w:val="22"/>
                <w:szCs w:val="22"/>
              </w:rPr>
              <w:t>Scaffa</w:t>
            </w:r>
            <w:proofErr w:type="spellEnd"/>
            <w:r>
              <w:rPr>
                <w:rFonts w:ascii="Arial" w:eastAsia="Calibri" w:hAnsi="Arial" w:cs="Arial"/>
                <w:sz w:val="22"/>
                <w:szCs w:val="22"/>
              </w:rPr>
              <w:t xml:space="preserve"> and Reitz Chapter 3</w:t>
            </w:r>
          </w:p>
          <w:p w14:paraId="74B9A7D7" w14:textId="77777777" w:rsidR="00EF1B35" w:rsidRDefault="00462F80" w:rsidP="00B36D2F">
            <w:pPr>
              <w:rPr>
                <w:rFonts w:ascii="Arial" w:hAnsi="Arial" w:cs="Arial"/>
                <w:sz w:val="22"/>
                <w:szCs w:val="22"/>
              </w:rPr>
            </w:pPr>
            <w:r>
              <w:rPr>
                <w:rFonts w:ascii="Arial" w:hAnsi="Arial" w:cs="Arial"/>
                <w:sz w:val="22"/>
                <w:szCs w:val="22"/>
              </w:rPr>
              <w:t>Watch recorded lecture</w:t>
            </w:r>
          </w:p>
          <w:p w14:paraId="4564E77B" w14:textId="6563064D" w:rsidR="001E79B1" w:rsidRPr="005C6A28" w:rsidRDefault="001E79B1" w:rsidP="00B36D2F">
            <w:pPr>
              <w:rPr>
                <w:rFonts w:ascii="Arial" w:hAnsi="Arial" w:cs="Arial"/>
                <w:sz w:val="22"/>
                <w:szCs w:val="22"/>
              </w:rPr>
            </w:pPr>
            <w:r w:rsidRPr="00103E68">
              <w:rPr>
                <w:rFonts w:ascii="Arial" w:hAnsi="Arial" w:cs="Arial"/>
                <w:sz w:val="22"/>
                <w:szCs w:val="22"/>
                <w:highlight w:val="yellow"/>
              </w:rPr>
              <w:t>No in-person class</w:t>
            </w:r>
          </w:p>
        </w:tc>
        <w:tc>
          <w:tcPr>
            <w:tcW w:w="2880" w:type="dxa"/>
            <w:shd w:val="clear" w:color="auto" w:fill="auto"/>
          </w:tcPr>
          <w:p w14:paraId="04CBF0B1" w14:textId="77777777" w:rsidR="00515951" w:rsidRDefault="00462F80" w:rsidP="00AF4721">
            <w:pPr>
              <w:rPr>
                <w:rFonts w:ascii="Arial" w:hAnsi="Arial" w:cs="Arial"/>
                <w:sz w:val="22"/>
                <w:szCs w:val="22"/>
              </w:rPr>
            </w:pPr>
            <w:r w:rsidRPr="005C6A28">
              <w:rPr>
                <w:rFonts w:ascii="Arial" w:hAnsi="Arial" w:cs="Arial"/>
                <w:sz w:val="22"/>
                <w:szCs w:val="22"/>
              </w:rPr>
              <w:t>Ability to recognize the human and physical, historical, and symbolic elements that define community</w:t>
            </w:r>
          </w:p>
          <w:p w14:paraId="07BBA0C1" w14:textId="0FA8D815" w:rsidR="00E62FCA" w:rsidRDefault="00E62FCA" w:rsidP="00AF4721">
            <w:pPr>
              <w:rPr>
                <w:rFonts w:ascii="Arial" w:hAnsi="Arial" w:cs="Arial"/>
                <w:sz w:val="22"/>
                <w:szCs w:val="22"/>
              </w:rPr>
            </w:pPr>
            <w:r>
              <w:rPr>
                <w:rFonts w:ascii="Arial" w:hAnsi="Arial" w:cs="Arial"/>
                <w:sz w:val="22"/>
                <w:szCs w:val="22"/>
              </w:rPr>
              <w:t>Community and Population Health Concepts</w:t>
            </w:r>
          </w:p>
          <w:p w14:paraId="314950C8" w14:textId="77777777" w:rsidR="006C0943" w:rsidRDefault="006C0943" w:rsidP="00AF4721">
            <w:pPr>
              <w:rPr>
                <w:rFonts w:ascii="Arial" w:hAnsi="Arial" w:cs="Arial"/>
                <w:sz w:val="22"/>
                <w:szCs w:val="22"/>
              </w:rPr>
            </w:pPr>
          </w:p>
          <w:p w14:paraId="21CE328F" w14:textId="1B742863" w:rsidR="006C0943" w:rsidRPr="005C6A28" w:rsidRDefault="006C0943" w:rsidP="00AF4721">
            <w:pPr>
              <w:rPr>
                <w:rFonts w:ascii="Arial" w:hAnsi="Arial" w:cs="Arial"/>
                <w:sz w:val="22"/>
                <w:szCs w:val="22"/>
              </w:rPr>
            </w:pPr>
          </w:p>
        </w:tc>
        <w:tc>
          <w:tcPr>
            <w:tcW w:w="2363" w:type="dxa"/>
            <w:shd w:val="clear" w:color="auto" w:fill="auto"/>
          </w:tcPr>
          <w:p w14:paraId="7A06A878" w14:textId="327B5B4B" w:rsidR="00CC65C9" w:rsidRDefault="00462F80" w:rsidP="00B36D2F">
            <w:pPr>
              <w:rPr>
                <w:rFonts w:ascii="Arial" w:hAnsi="Arial" w:cs="Arial"/>
                <w:sz w:val="22"/>
                <w:szCs w:val="22"/>
              </w:rPr>
            </w:pPr>
            <w:r>
              <w:rPr>
                <w:rFonts w:ascii="Arial" w:hAnsi="Arial" w:cs="Arial"/>
                <w:sz w:val="22"/>
                <w:szCs w:val="22"/>
              </w:rPr>
              <w:t>Recorded Lecture</w:t>
            </w:r>
            <w:r w:rsidR="00E62FCA">
              <w:rPr>
                <w:rFonts w:ascii="Arial" w:hAnsi="Arial" w:cs="Arial"/>
                <w:sz w:val="22"/>
                <w:szCs w:val="22"/>
              </w:rPr>
              <w:t xml:space="preserve"> and a look at the Lifestyle Redesign Program</w:t>
            </w:r>
            <w:r w:rsidR="00E62FCA">
              <w:rPr>
                <w:rFonts w:ascii="Arial" w:hAnsi="Arial" w:cs="Arial"/>
                <w:sz w:val="22"/>
                <w:szCs w:val="22"/>
              </w:rPr>
              <w:sym w:font="Symbol" w:char="F0E3"/>
            </w:r>
          </w:p>
          <w:p w14:paraId="16E75972" w14:textId="749A123D" w:rsidR="00F40ECE" w:rsidRDefault="00231028" w:rsidP="00B36D2F">
            <w:pPr>
              <w:rPr>
                <w:rFonts w:ascii="Arial" w:hAnsi="Arial" w:cs="Arial"/>
                <w:sz w:val="22"/>
                <w:szCs w:val="22"/>
              </w:rPr>
            </w:pPr>
            <w:r w:rsidRPr="00473FD3">
              <w:rPr>
                <w:rFonts w:ascii="Arial" w:hAnsi="Arial" w:cs="Arial"/>
                <w:sz w:val="22"/>
                <w:szCs w:val="22"/>
                <w:highlight w:val="cyan"/>
              </w:rPr>
              <w:t>Review Handout on Data Collection methods and look at Community Toolbox website before meeting with your faculty mentor</w:t>
            </w:r>
          </w:p>
          <w:p w14:paraId="06A1DCA8" w14:textId="7B113AE3" w:rsidR="00462F80" w:rsidRPr="005C6A28" w:rsidRDefault="00462F80" w:rsidP="00B36D2F">
            <w:pPr>
              <w:rPr>
                <w:rFonts w:ascii="Arial" w:hAnsi="Arial" w:cs="Arial"/>
                <w:sz w:val="22"/>
                <w:szCs w:val="22"/>
              </w:rPr>
            </w:pPr>
          </w:p>
        </w:tc>
        <w:tc>
          <w:tcPr>
            <w:tcW w:w="1710" w:type="dxa"/>
            <w:shd w:val="clear" w:color="auto" w:fill="auto"/>
          </w:tcPr>
          <w:p w14:paraId="0A9ACC96" w14:textId="62EC117D" w:rsidR="00CC65C9" w:rsidRPr="005C6A28" w:rsidRDefault="00462F80" w:rsidP="00B36D2F">
            <w:pPr>
              <w:rPr>
                <w:rFonts w:ascii="Arial" w:hAnsi="Arial" w:cs="Arial"/>
                <w:b/>
                <w:bCs/>
                <w:sz w:val="22"/>
                <w:szCs w:val="22"/>
              </w:rPr>
            </w:pPr>
            <w:r w:rsidRPr="00702F6C">
              <w:rPr>
                <w:rFonts w:ascii="Arial" w:hAnsi="Arial" w:cs="Arial"/>
                <w:b/>
                <w:bCs/>
                <w:sz w:val="22"/>
                <w:szCs w:val="22"/>
                <w:highlight w:val="green"/>
              </w:rPr>
              <w:t xml:space="preserve">Schedule meeting with faculty mentor in Week 2 or 3 and </w:t>
            </w:r>
            <w:r w:rsidR="00702F6C" w:rsidRPr="00702F6C">
              <w:rPr>
                <w:rFonts w:ascii="Arial" w:hAnsi="Arial" w:cs="Arial"/>
                <w:b/>
                <w:bCs/>
                <w:sz w:val="22"/>
                <w:szCs w:val="22"/>
                <w:highlight w:val="green"/>
              </w:rPr>
              <w:t>f</w:t>
            </w:r>
            <w:r w:rsidRPr="00702F6C">
              <w:rPr>
                <w:rFonts w:ascii="Arial" w:hAnsi="Arial" w:cs="Arial"/>
                <w:b/>
                <w:bCs/>
                <w:sz w:val="22"/>
                <w:szCs w:val="22"/>
                <w:highlight w:val="green"/>
              </w:rPr>
              <w:t xml:space="preserve">ill out Research </w:t>
            </w:r>
            <w:r w:rsidRPr="00103E68">
              <w:rPr>
                <w:rFonts w:ascii="Arial" w:hAnsi="Arial" w:cs="Arial"/>
                <w:b/>
                <w:bCs/>
                <w:sz w:val="22"/>
                <w:szCs w:val="22"/>
                <w:highlight w:val="green"/>
              </w:rPr>
              <w:t>Checklist</w:t>
            </w:r>
            <w:r w:rsidR="00103E68" w:rsidRPr="00103E68">
              <w:rPr>
                <w:rFonts w:ascii="Arial" w:hAnsi="Arial" w:cs="Arial"/>
                <w:b/>
                <w:bCs/>
                <w:sz w:val="22"/>
                <w:szCs w:val="22"/>
                <w:highlight w:val="green"/>
              </w:rPr>
              <w:t xml:space="preserve"> Part </w:t>
            </w:r>
            <w:r w:rsidR="00406761" w:rsidRPr="00406761">
              <w:rPr>
                <w:rFonts w:ascii="Arial" w:hAnsi="Arial" w:cs="Arial"/>
                <w:b/>
                <w:bCs/>
                <w:sz w:val="22"/>
                <w:szCs w:val="22"/>
                <w:highlight w:val="green"/>
              </w:rPr>
              <w:t>by 5/11</w:t>
            </w:r>
          </w:p>
        </w:tc>
      </w:tr>
      <w:tr w:rsidR="00515951" w:rsidRPr="005C6A28" w14:paraId="23B8AB52" w14:textId="77777777" w:rsidTr="00462F80">
        <w:trPr>
          <w:tblHeader/>
        </w:trPr>
        <w:tc>
          <w:tcPr>
            <w:tcW w:w="900" w:type="dxa"/>
            <w:shd w:val="clear" w:color="auto" w:fill="auto"/>
          </w:tcPr>
          <w:p w14:paraId="0927E26F" w14:textId="77777777" w:rsidR="00CC65C9" w:rsidRDefault="455DB56A" w:rsidP="00B36D2F">
            <w:pPr>
              <w:rPr>
                <w:rFonts w:ascii="Arial" w:hAnsi="Arial" w:cs="Arial"/>
                <w:sz w:val="22"/>
                <w:szCs w:val="22"/>
              </w:rPr>
            </w:pPr>
            <w:r w:rsidRPr="005C6A28">
              <w:rPr>
                <w:rFonts w:ascii="Arial" w:hAnsi="Arial" w:cs="Arial"/>
                <w:sz w:val="22"/>
                <w:szCs w:val="22"/>
              </w:rPr>
              <w:t>3</w:t>
            </w:r>
          </w:p>
          <w:p w14:paraId="7F9F82D5" w14:textId="189204A4" w:rsidR="00424797" w:rsidRPr="005C6A28" w:rsidRDefault="00424797" w:rsidP="00B36D2F">
            <w:pPr>
              <w:rPr>
                <w:rFonts w:ascii="Arial" w:hAnsi="Arial" w:cs="Arial"/>
                <w:sz w:val="22"/>
                <w:szCs w:val="22"/>
              </w:rPr>
            </w:pPr>
            <w:r>
              <w:rPr>
                <w:rFonts w:ascii="Arial" w:hAnsi="Arial" w:cs="Arial"/>
                <w:sz w:val="22"/>
                <w:szCs w:val="22"/>
              </w:rPr>
              <w:t>May 13</w:t>
            </w:r>
          </w:p>
        </w:tc>
        <w:tc>
          <w:tcPr>
            <w:tcW w:w="2700" w:type="dxa"/>
            <w:shd w:val="clear" w:color="auto" w:fill="auto"/>
          </w:tcPr>
          <w:p w14:paraId="256B1A58" w14:textId="77777777" w:rsidR="00515951" w:rsidRDefault="00515951" w:rsidP="00515951">
            <w:pPr>
              <w:rPr>
                <w:rFonts w:ascii="Arial" w:eastAsia="Calibri" w:hAnsi="Arial" w:cs="Arial"/>
                <w:sz w:val="22"/>
                <w:szCs w:val="22"/>
              </w:rPr>
            </w:pPr>
            <w:r w:rsidRPr="00103E68">
              <w:rPr>
                <w:rFonts w:ascii="Arial" w:eastAsia="Calibri" w:hAnsi="Arial" w:cs="Arial"/>
                <w:sz w:val="22"/>
                <w:szCs w:val="22"/>
              </w:rPr>
              <w:t>What is a Needs Assessment? Needs Assessment Theory and Methods</w:t>
            </w:r>
          </w:p>
          <w:p w14:paraId="757AF66C" w14:textId="4C572C69" w:rsidR="00E62FCA" w:rsidRPr="005C6A28" w:rsidRDefault="00E62FCA" w:rsidP="00515951">
            <w:pPr>
              <w:rPr>
                <w:rFonts w:ascii="Arial" w:hAnsi="Arial" w:cs="Arial"/>
                <w:sz w:val="22"/>
                <w:szCs w:val="22"/>
              </w:rPr>
            </w:pPr>
            <w:proofErr w:type="spellStart"/>
            <w:r>
              <w:rPr>
                <w:rFonts w:ascii="Arial" w:eastAsia="Calibri" w:hAnsi="Arial" w:cs="Arial"/>
                <w:sz w:val="22"/>
                <w:szCs w:val="22"/>
              </w:rPr>
              <w:t>Scaffa</w:t>
            </w:r>
            <w:proofErr w:type="spellEnd"/>
            <w:r>
              <w:rPr>
                <w:rFonts w:ascii="Arial" w:eastAsia="Calibri" w:hAnsi="Arial" w:cs="Arial"/>
                <w:sz w:val="22"/>
                <w:szCs w:val="22"/>
              </w:rPr>
              <w:t xml:space="preserve"> and Reitz Chapter 3</w:t>
            </w:r>
          </w:p>
          <w:p w14:paraId="18DE6A47" w14:textId="77777777" w:rsidR="00D23390" w:rsidRPr="005C6A28" w:rsidRDefault="00D23390" w:rsidP="00B36D2F">
            <w:pPr>
              <w:rPr>
                <w:rFonts w:ascii="Arial" w:eastAsia="Tahoma" w:hAnsi="Arial" w:cs="Arial"/>
                <w:sz w:val="22"/>
                <w:szCs w:val="22"/>
              </w:rPr>
            </w:pPr>
          </w:p>
        </w:tc>
        <w:tc>
          <w:tcPr>
            <w:tcW w:w="2880" w:type="dxa"/>
            <w:shd w:val="clear" w:color="auto" w:fill="auto"/>
          </w:tcPr>
          <w:p w14:paraId="0E4BD264" w14:textId="77777777" w:rsidR="00D23390" w:rsidRDefault="006C0943" w:rsidP="00B36D2F">
            <w:pPr>
              <w:rPr>
                <w:rFonts w:ascii="Arial" w:hAnsi="Arial" w:cs="Arial"/>
                <w:sz w:val="22"/>
                <w:szCs w:val="22"/>
              </w:rPr>
            </w:pPr>
            <w:r>
              <w:rPr>
                <w:rFonts w:ascii="Arial" w:hAnsi="Arial" w:cs="Arial"/>
                <w:sz w:val="22"/>
                <w:szCs w:val="22"/>
              </w:rPr>
              <w:t>Theories and Models</w:t>
            </w:r>
          </w:p>
          <w:p w14:paraId="279FE423" w14:textId="1D78B3A4" w:rsidR="006C0943" w:rsidRPr="005C6A28" w:rsidRDefault="006C0943" w:rsidP="00B36D2F">
            <w:pPr>
              <w:rPr>
                <w:rFonts w:ascii="Arial" w:hAnsi="Arial" w:cs="Arial"/>
                <w:sz w:val="22"/>
                <w:szCs w:val="22"/>
              </w:rPr>
            </w:pPr>
            <w:r>
              <w:rPr>
                <w:rFonts w:ascii="Arial" w:hAnsi="Arial" w:cs="Arial"/>
                <w:sz w:val="22"/>
                <w:szCs w:val="22"/>
              </w:rPr>
              <w:t>Aging in Place Program</w:t>
            </w:r>
          </w:p>
        </w:tc>
        <w:tc>
          <w:tcPr>
            <w:tcW w:w="2363" w:type="dxa"/>
            <w:shd w:val="clear" w:color="auto" w:fill="auto"/>
          </w:tcPr>
          <w:p w14:paraId="6D748C39" w14:textId="2B10E945" w:rsidR="00BB3BD5" w:rsidRDefault="4C0456FA" w:rsidP="00B36D2F">
            <w:pPr>
              <w:rPr>
                <w:rFonts w:ascii="Arial" w:hAnsi="Arial" w:cs="Arial"/>
                <w:sz w:val="22"/>
                <w:szCs w:val="22"/>
              </w:rPr>
            </w:pPr>
            <w:r w:rsidRPr="005C6A28">
              <w:rPr>
                <w:rFonts w:ascii="Arial" w:hAnsi="Arial" w:cs="Arial"/>
                <w:sz w:val="22"/>
                <w:szCs w:val="22"/>
              </w:rPr>
              <w:t>Lecture</w:t>
            </w:r>
            <w:r w:rsidR="006C0943">
              <w:rPr>
                <w:rFonts w:ascii="Arial" w:hAnsi="Arial" w:cs="Arial"/>
                <w:sz w:val="22"/>
                <w:szCs w:val="22"/>
              </w:rPr>
              <w:t xml:space="preserve"> – Health Promotion Theories/Community Health Theories</w:t>
            </w:r>
          </w:p>
          <w:p w14:paraId="14D864C2" w14:textId="77777777" w:rsidR="00462F80" w:rsidRDefault="00462F80" w:rsidP="00B36D2F">
            <w:pPr>
              <w:rPr>
                <w:rFonts w:ascii="Arial" w:hAnsi="Arial" w:cs="Arial"/>
                <w:sz w:val="22"/>
                <w:szCs w:val="22"/>
              </w:rPr>
            </w:pPr>
          </w:p>
          <w:p w14:paraId="390C8C9F" w14:textId="77777777" w:rsidR="00462F80" w:rsidRDefault="00462F80" w:rsidP="00B36D2F">
            <w:pPr>
              <w:rPr>
                <w:rFonts w:ascii="Arial" w:hAnsi="Arial" w:cs="Arial"/>
                <w:sz w:val="22"/>
                <w:szCs w:val="22"/>
              </w:rPr>
            </w:pPr>
            <w:r w:rsidRPr="00702F6C">
              <w:rPr>
                <w:rFonts w:ascii="Arial" w:hAnsi="Arial" w:cs="Arial"/>
                <w:sz w:val="22"/>
                <w:szCs w:val="22"/>
                <w:highlight w:val="cyan"/>
              </w:rPr>
              <w:t>Weekly Workshop – find your method</w:t>
            </w:r>
            <w:r w:rsidR="003437E2" w:rsidRPr="00702F6C">
              <w:rPr>
                <w:rFonts w:ascii="Arial" w:hAnsi="Arial" w:cs="Arial"/>
                <w:sz w:val="22"/>
                <w:szCs w:val="22"/>
                <w:highlight w:val="cyan"/>
              </w:rPr>
              <w:t xml:space="preserve"> and your theory</w:t>
            </w:r>
          </w:p>
          <w:p w14:paraId="6B3DEBE8" w14:textId="77777777" w:rsidR="003437E2" w:rsidRDefault="003437E2" w:rsidP="00B36D2F">
            <w:pPr>
              <w:rPr>
                <w:rFonts w:ascii="Arial" w:hAnsi="Arial" w:cs="Arial"/>
                <w:sz w:val="22"/>
                <w:szCs w:val="22"/>
              </w:rPr>
            </w:pPr>
          </w:p>
          <w:p w14:paraId="2C22CF5A" w14:textId="6F314035" w:rsidR="003437E2" w:rsidRPr="005C6A28" w:rsidRDefault="003437E2" w:rsidP="00B36D2F">
            <w:pPr>
              <w:rPr>
                <w:rFonts w:ascii="Arial" w:hAnsi="Arial" w:cs="Arial"/>
                <w:sz w:val="22"/>
                <w:szCs w:val="22"/>
              </w:rPr>
            </w:pPr>
            <w:r>
              <w:rPr>
                <w:rFonts w:ascii="Arial" w:hAnsi="Arial" w:cs="Arial"/>
                <w:sz w:val="22"/>
                <w:szCs w:val="22"/>
              </w:rPr>
              <w:t>Experiential – Aging in Place</w:t>
            </w:r>
          </w:p>
        </w:tc>
        <w:tc>
          <w:tcPr>
            <w:tcW w:w="1710" w:type="dxa"/>
            <w:shd w:val="clear" w:color="auto" w:fill="auto"/>
          </w:tcPr>
          <w:p w14:paraId="4E796F89" w14:textId="4A76D5DF" w:rsidR="00406761" w:rsidRPr="005C6A28" w:rsidRDefault="00462F80" w:rsidP="00B36D2F">
            <w:pPr>
              <w:rPr>
                <w:rFonts w:ascii="Arial" w:hAnsi="Arial" w:cs="Arial"/>
                <w:b/>
                <w:bCs/>
                <w:sz w:val="22"/>
                <w:szCs w:val="22"/>
              </w:rPr>
            </w:pPr>
            <w:r>
              <w:rPr>
                <w:rFonts w:ascii="Arial" w:hAnsi="Arial" w:cs="Arial"/>
                <w:b/>
                <w:bCs/>
                <w:sz w:val="22"/>
                <w:szCs w:val="22"/>
              </w:rPr>
              <w:t>Research Checklist due end of Week 3</w:t>
            </w:r>
            <w:r w:rsidR="00406761">
              <w:rPr>
                <w:rFonts w:ascii="Arial" w:hAnsi="Arial" w:cs="Arial"/>
                <w:b/>
                <w:bCs/>
                <w:sz w:val="22"/>
                <w:szCs w:val="22"/>
              </w:rPr>
              <w:t xml:space="preserve"> 5/11</w:t>
            </w:r>
          </w:p>
        </w:tc>
      </w:tr>
      <w:tr w:rsidR="00515951" w:rsidRPr="005C6A28" w14:paraId="65A602FB" w14:textId="77777777" w:rsidTr="00462F80">
        <w:trPr>
          <w:tblHeader/>
        </w:trPr>
        <w:tc>
          <w:tcPr>
            <w:tcW w:w="900" w:type="dxa"/>
            <w:shd w:val="clear" w:color="auto" w:fill="auto"/>
          </w:tcPr>
          <w:p w14:paraId="15802575" w14:textId="77777777" w:rsidR="00CC65C9" w:rsidRPr="00424797" w:rsidRDefault="455DB56A" w:rsidP="00B36D2F">
            <w:pPr>
              <w:rPr>
                <w:rFonts w:ascii="Arial" w:hAnsi="Arial" w:cs="Arial"/>
                <w:sz w:val="22"/>
                <w:szCs w:val="22"/>
              </w:rPr>
            </w:pPr>
            <w:r w:rsidRPr="00424797">
              <w:rPr>
                <w:rFonts w:ascii="Arial" w:hAnsi="Arial" w:cs="Arial"/>
                <w:sz w:val="22"/>
                <w:szCs w:val="22"/>
              </w:rPr>
              <w:lastRenderedPageBreak/>
              <w:t>4</w:t>
            </w:r>
          </w:p>
          <w:p w14:paraId="7E912660" w14:textId="2A8A7E72" w:rsidR="00424797" w:rsidRPr="005C6A28" w:rsidRDefault="00424797" w:rsidP="00B36D2F">
            <w:pPr>
              <w:rPr>
                <w:rFonts w:ascii="Arial" w:hAnsi="Arial" w:cs="Arial"/>
                <w:b/>
                <w:bCs/>
                <w:sz w:val="22"/>
                <w:szCs w:val="22"/>
              </w:rPr>
            </w:pPr>
            <w:r w:rsidRPr="00424797">
              <w:rPr>
                <w:rFonts w:ascii="Arial" w:hAnsi="Arial" w:cs="Arial"/>
                <w:sz w:val="22"/>
                <w:szCs w:val="22"/>
              </w:rPr>
              <w:t>May 2</w:t>
            </w:r>
            <w:r w:rsidR="007C52BD">
              <w:rPr>
                <w:rFonts w:ascii="Arial" w:hAnsi="Arial" w:cs="Arial"/>
                <w:sz w:val="22"/>
                <w:szCs w:val="22"/>
              </w:rPr>
              <w:t>0</w:t>
            </w:r>
          </w:p>
        </w:tc>
        <w:tc>
          <w:tcPr>
            <w:tcW w:w="2700" w:type="dxa"/>
            <w:shd w:val="clear" w:color="auto" w:fill="auto"/>
          </w:tcPr>
          <w:p w14:paraId="217A3CEB" w14:textId="77777777" w:rsidR="00CC65C9" w:rsidRPr="005C6A28" w:rsidRDefault="00515951" w:rsidP="00B36D2F">
            <w:pPr>
              <w:rPr>
                <w:rFonts w:ascii="Arial" w:hAnsi="Arial" w:cs="Arial"/>
                <w:sz w:val="22"/>
                <w:szCs w:val="22"/>
              </w:rPr>
            </w:pPr>
            <w:r w:rsidRPr="00932E38">
              <w:rPr>
                <w:rFonts w:ascii="Arial" w:eastAsia="Calibri" w:hAnsi="Arial" w:cs="Arial"/>
                <w:sz w:val="22"/>
                <w:szCs w:val="22"/>
              </w:rPr>
              <w:t>Beginning the Needs Assessment</w:t>
            </w:r>
          </w:p>
          <w:p w14:paraId="697FC994" w14:textId="77777777" w:rsidR="00CC65C9" w:rsidRPr="005C6A28" w:rsidRDefault="00CC65C9" w:rsidP="00B36D2F">
            <w:pPr>
              <w:rPr>
                <w:rFonts w:ascii="Arial" w:hAnsi="Arial" w:cs="Arial"/>
                <w:sz w:val="22"/>
                <w:szCs w:val="22"/>
              </w:rPr>
            </w:pPr>
          </w:p>
        </w:tc>
        <w:tc>
          <w:tcPr>
            <w:tcW w:w="2880" w:type="dxa"/>
            <w:shd w:val="clear" w:color="auto" w:fill="auto"/>
          </w:tcPr>
          <w:p w14:paraId="6665142C" w14:textId="77777777" w:rsidR="00515951" w:rsidRPr="005C6A28" w:rsidRDefault="00515951" w:rsidP="00515951">
            <w:pPr>
              <w:rPr>
                <w:rFonts w:ascii="Arial" w:eastAsia="MS Mincho" w:hAnsi="Arial" w:cs="Arial"/>
                <w:sz w:val="22"/>
                <w:szCs w:val="22"/>
              </w:rPr>
            </w:pPr>
            <w:r w:rsidRPr="005C6A28">
              <w:rPr>
                <w:rFonts w:ascii="Arial" w:eastAsia="MS Mincho" w:hAnsi="Arial" w:cs="Arial"/>
                <w:sz w:val="22"/>
                <w:szCs w:val="22"/>
              </w:rPr>
              <w:t>How to outline the goals of the needs assessment</w:t>
            </w:r>
          </w:p>
          <w:p w14:paraId="4EC3BAEB" w14:textId="77777777" w:rsidR="00CC65C9" w:rsidRPr="005C6A28" w:rsidRDefault="00515951" w:rsidP="00515951">
            <w:pPr>
              <w:rPr>
                <w:rFonts w:ascii="Arial" w:hAnsi="Arial" w:cs="Arial"/>
                <w:sz w:val="22"/>
                <w:szCs w:val="22"/>
              </w:rPr>
            </w:pPr>
            <w:r w:rsidRPr="005C6A28">
              <w:rPr>
                <w:rFonts w:ascii="Arial" w:eastAsia="MS Mincho" w:hAnsi="Arial" w:cs="Arial"/>
                <w:sz w:val="22"/>
                <w:szCs w:val="22"/>
              </w:rPr>
              <w:t>How to outline a plan to develop the knowledge about the population and community.</w:t>
            </w:r>
          </w:p>
        </w:tc>
        <w:tc>
          <w:tcPr>
            <w:tcW w:w="2363" w:type="dxa"/>
            <w:shd w:val="clear" w:color="auto" w:fill="auto"/>
          </w:tcPr>
          <w:p w14:paraId="3862ECFD" w14:textId="54367396" w:rsidR="00CC65C9" w:rsidRDefault="76F89DC6" w:rsidP="00B36D2F">
            <w:pPr>
              <w:rPr>
                <w:rFonts w:ascii="Arial" w:hAnsi="Arial" w:cs="Arial"/>
                <w:sz w:val="22"/>
                <w:szCs w:val="22"/>
              </w:rPr>
            </w:pPr>
            <w:r w:rsidRPr="005C6A28">
              <w:rPr>
                <w:rFonts w:ascii="Arial" w:hAnsi="Arial" w:cs="Arial"/>
                <w:sz w:val="22"/>
                <w:szCs w:val="22"/>
              </w:rPr>
              <w:t>Lecture</w:t>
            </w:r>
            <w:r w:rsidR="00593678">
              <w:rPr>
                <w:rFonts w:ascii="Arial" w:hAnsi="Arial" w:cs="Arial"/>
                <w:sz w:val="22"/>
                <w:szCs w:val="22"/>
              </w:rPr>
              <w:t xml:space="preserve"> </w:t>
            </w:r>
            <w:r w:rsidR="00110438">
              <w:rPr>
                <w:rFonts w:ascii="Arial" w:hAnsi="Arial" w:cs="Arial"/>
                <w:sz w:val="22"/>
                <w:szCs w:val="22"/>
              </w:rPr>
              <w:t>–</w:t>
            </w:r>
            <w:r w:rsidR="00593678">
              <w:rPr>
                <w:rFonts w:ascii="Arial" w:hAnsi="Arial" w:cs="Arial"/>
                <w:sz w:val="22"/>
                <w:szCs w:val="22"/>
              </w:rPr>
              <w:t xml:space="preserve"> Goals</w:t>
            </w:r>
            <w:r w:rsidR="00110438">
              <w:rPr>
                <w:rFonts w:ascii="Arial" w:hAnsi="Arial" w:cs="Arial"/>
                <w:sz w:val="22"/>
                <w:szCs w:val="22"/>
              </w:rPr>
              <w:t xml:space="preserve">, </w:t>
            </w:r>
            <w:r w:rsidR="000F40DD">
              <w:rPr>
                <w:rFonts w:ascii="Arial" w:hAnsi="Arial" w:cs="Arial"/>
                <w:sz w:val="22"/>
                <w:szCs w:val="22"/>
              </w:rPr>
              <w:t>Key questions</w:t>
            </w:r>
          </w:p>
          <w:p w14:paraId="647CDC90" w14:textId="77777777" w:rsidR="003437E2" w:rsidRDefault="003437E2" w:rsidP="00B36D2F">
            <w:pPr>
              <w:rPr>
                <w:rFonts w:ascii="Arial" w:hAnsi="Arial" w:cs="Arial"/>
                <w:sz w:val="22"/>
                <w:szCs w:val="22"/>
              </w:rPr>
            </w:pPr>
          </w:p>
          <w:p w14:paraId="764E93FA" w14:textId="071ED6B0" w:rsidR="003437E2" w:rsidRDefault="003437E2" w:rsidP="00B36D2F">
            <w:pPr>
              <w:rPr>
                <w:rFonts w:ascii="Arial" w:hAnsi="Arial" w:cs="Arial"/>
                <w:sz w:val="22"/>
                <w:szCs w:val="22"/>
              </w:rPr>
            </w:pPr>
            <w:r w:rsidRPr="00174B35">
              <w:rPr>
                <w:rFonts w:ascii="Arial" w:hAnsi="Arial" w:cs="Arial"/>
                <w:sz w:val="22"/>
                <w:szCs w:val="22"/>
                <w:highlight w:val="cyan"/>
              </w:rPr>
              <w:t xml:space="preserve">Weekly workshop – </w:t>
            </w:r>
            <w:r w:rsidR="00593678" w:rsidRPr="00174B35">
              <w:rPr>
                <w:rFonts w:ascii="Arial" w:hAnsi="Arial" w:cs="Arial"/>
                <w:sz w:val="22"/>
                <w:szCs w:val="22"/>
                <w:highlight w:val="cyan"/>
              </w:rPr>
              <w:t>write you</w:t>
            </w:r>
            <w:r w:rsidR="00B6494E" w:rsidRPr="00174B35">
              <w:rPr>
                <w:rFonts w:ascii="Arial" w:hAnsi="Arial" w:cs="Arial"/>
                <w:sz w:val="22"/>
                <w:szCs w:val="22"/>
                <w:highlight w:val="cyan"/>
              </w:rPr>
              <w:t>r</w:t>
            </w:r>
            <w:r w:rsidR="00593678" w:rsidRPr="00174B35">
              <w:rPr>
                <w:rFonts w:ascii="Arial" w:hAnsi="Arial" w:cs="Arial"/>
                <w:sz w:val="22"/>
                <w:szCs w:val="22"/>
                <w:highlight w:val="cyan"/>
              </w:rPr>
              <w:t xml:space="preserve"> </w:t>
            </w:r>
            <w:r w:rsidR="00593678" w:rsidRPr="004357AC">
              <w:rPr>
                <w:rFonts w:ascii="Arial" w:hAnsi="Arial" w:cs="Arial"/>
                <w:sz w:val="22"/>
                <w:szCs w:val="22"/>
                <w:highlight w:val="cyan"/>
              </w:rPr>
              <w:t xml:space="preserve">goals, </w:t>
            </w:r>
            <w:r w:rsidR="004357AC" w:rsidRPr="004357AC">
              <w:rPr>
                <w:rFonts w:ascii="Arial" w:hAnsi="Arial" w:cs="Arial"/>
                <w:sz w:val="22"/>
                <w:szCs w:val="22"/>
                <w:highlight w:val="cyan"/>
              </w:rPr>
              <w:t>key questions</w:t>
            </w:r>
          </w:p>
          <w:p w14:paraId="0B1A96D1" w14:textId="77777777" w:rsidR="003437E2" w:rsidRDefault="003437E2" w:rsidP="00B36D2F">
            <w:pPr>
              <w:rPr>
                <w:rFonts w:ascii="Arial" w:hAnsi="Arial" w:cs="Arial"/>
                <w:sz w:val="22"/>
                <w:szCs w:val="22"/>
              </w:rPr>
            </w:pPr>
          </w:p>
          <w:p w14:paraId="673AEE82" w14:textId="35FBDE68" w:rsidR="003437E2" w:rsidRPr="005C6A28" w:rsidRDefault="003437E2" w:rsidP="00B36D2F">
            <w:pPr>
              <w:rPr>
                <w:rFonts w:ascii="Arial" w:hAnsi="Arial" w:cs="Arial"/>
                <w:sz w:val="22"/>
                <w:szCs w:val="22"/>
              </w:rPr>
            </w:pPr>
            <w:r w:rsidRPr="00CD3E41">
              <w:rPr>
                <w:rFonts w:ascii="Arial" w:hAnsi="Arial" w:cs="Arial"/>
                <w:sz w:val="22"/>
                <w:szCs w:val="22"/>
                <w:highlight w:val="lightGray"/>
              </w:rPr>
              <w:t xml:space="preserve">Experiential – </w:t>
            </w:r>
            <w:proofErr w:type="gramStart"/>
            <w:r w:rsidRPr="00CD3E41">
              <w:rPr>
                <w:rFonts w:ascii="Arial" w:hAnsi="Arial" w:cs="Arial"/>
                <w:sz w:val="22"/>
                <w:szCs w:val="22"/>
                <w:highlight w:val="lightGray"/>
              </w:rPr>
              <w:t>Back Pack</w:t>
            </w:r>
            <w:proofErr w:type="gramEnd"/>
            <w:r w:rsidRPr="00CD3E41">
              <w:rPr>
                <w:rFonts w:ascii="Arial" w:hAnsi="Arial" w:cs="Arial"/>
                <w:sz w:val="22"/>
                <w:szCs w:val="22"/>
                <w:highlight w:val="lightGray"/>
              </w:rPr>
              <w:t xml:space="preserve"> Awarene</w:t>
            </w:r>
            <w:r w:rsidR="006C7400" w:rsidRPr="00CD3E41">
              <w:rPr>
                <w:rFonts w:ascii="Arial" w:hAnsi="Arial" w:cs="Arial"/>
                <w:sz w:val="22"/>
                <w:szCs w:val="22"/>
                <w:highlight w:val="lightGray"/>
              </w:rPr>
              <w:t>ss</w:t>
            </w:r>
          </w:p>
        </w:tc>
        <w:tc>
          <w:tcPr>
            <w:tcW w:w="1710" w:type="dxa"/>
            <w:shd w:val="clear" w:color="auto" w:fill="auto"/>
          </w:tcPr>
          <w:p w14:paraId="5ADCDA0D" w14:textId="77777777" w:rsidR="006638E9" w:rsidRPr="005C6A28" w:rsidRDefault="006638E9" w:rsidP="00406761">
            <w:pPr>
              <w:rPr>
                <w:rFonts w:ascii="Arial" w:hAnsi="Arial" w:cs="Arial"/>
                <w:sz w:val="22"/>
                <w:szCs w:val="22"/>
              </w:rPr>
            </w:pPr>
          </w:p>
        </w:tc>
      </w:tr>
      <w:tr w:rsidR="00515951" w:rsidRPr="005C6A28" w14:paraId="3B43F073" w14:textId="77777777" w:rsidTr="00462F80">
        <w:trPr>
          <w:tblHeader/>
        </w:trPr>
        <w:tc>
          <w:tcPr>
            <w:tcW w:w="900" w:type="dxa"/>
            <w:shd w:val="clear" w:color="auto" w:fill="auto"/>
          </w:tcPr>
          <w:p w14:paraId="5B7EA422" w14:textId="77777777" w:rsidR="00937E3D" w:rsidRDefault="590A399F" w:rsidP="00B36D2F">
            <w:pPr>
              <w:rPr>
                <w:rFonts w:ascii="Arial" w:hAnsi="Arial" w:cs="Arial"/>
                <w:sz w:val="22"/>
                <w:szCs w:val="22"/>
              </w:rPr>
            </w:pPr>
            <w:r w:rsidRPr="005C6A28">
              <w:rPr>
                <w:rFonts w:ascii="Arial" w:hAnsi="Arial" w:cs="Arial"/>
                <w:sz w:val="22"/>
                <w:szCs w:val="22"/>
              </w:rPr>
              <w:t>5</w:t>
            </w:r>
          </w:p>
          <w:p w14:paraId="2CCD445B" w14:textId="0E0DF1F8" w:rsidR="00424797" w:rsidRPr="005C6A28" w:rsidRDefault="00424797" w:rsidP="00B36D2F">
            <w:pPr>
              <w:rPr>
                <w:rFonts w:ascii="Arial" w:hAnsi="Arial" w:cs="Arial"/>
                <w:sz w:val="22"/>
                <w:szCs w:val="22"/>
              </w:rPr>
            </w:pPr>
            <w:r>
              <w:rPr>
                <w:rFonts w:ascii="Arial" w:hAnsi="Arial" w:cs="Arial"/>
                <w:sz w:val="22"/>
                <w:szCs w:val="22"/>
              </w:rPr>
              <w:t>May 2</w:t>
            </w:r>
            <w:r w:rsidR="007C52BD">
              <w:rPr>
                <w:rFonts w:ascii="Arial" w:hAnsi="Arial" w:cs="Arial"/>
                <w:sz w:val="22"/>
                <w:szCs w:val="22"/>
              </w:rPr>
              <w:t>7</w:t>
            </w:r>
          </w:p>
        </w:tc>
        <w:tc>
          <w:tcPr>
            <w:tcW w:w="2700" w:type="dxa"/>
            <w:shd w:val="clear" w:color="auto" w:fill="auto"/>
          </w:tcPr>
          <w:p w14:paraId="59C4237C" w14:textId="77777777" w:rsidR="00515951" w:rsidRDefault="00515951" w:rsidP="00B36D2F">
            <w:pPr>
              <w:rPr>
                <w:rFonts w:ascii="Arial" w:eastAsia="Calibri" w:hAnsi="Arial" w:cs="Arial"/>
                <w:sz w:val="22"/>
                <w:szCs w:val="22"/>
              </w:rPr>
            </w:pPr>
            <w:r w:rsidRPr="00E7665A">
              <w:rPr>
                <w:rFonts w:ascii="Arial" w:eastAsia="Calibri" w:hAnsi="Arial" w:cs="Arial"/>
                <w:sz w:val="22"/>
                <w:szCs w:val="22"/>
                <w:highlight w:val="yellow"/>
              </w:rPr>
              <w:t>Researching the Site, Population, Programs, and Literature</w:t>
            </w:r>
            <w:r w:rsidRPr="005C6A28">
              <w:rPr>
                <w:rFonts w:ascii="Arial" w:eastAsia="Calibri" w:hAnsi="Arial" w:cs="Arial"/>
                <w:sz w:val="22"/>
                <w:szCs w:val="22"/>
              </w:rPr>
              <w:t xml:space="preserve"> </w:t>
            </w:r>
          </w:p>
          <w:p w14:paraId="54923060" w14:textId="77777777" w:rsidR="00DC2C99" w:rsidRDefault="00DC2C99" w:rsidP="00B36D2F">
            <w:pPr>
              <w:rPr>
                <w:rFonts w:ascii="Arial" w:eastAsia="Calibri" w:hAnsi="Arial" w:cs="Arial"/>
                <w:sz w:val="22"/>
                <w:szCs w:val="22"/>
              </w:rPr>
            </w:pPr>
          </w:p>
          <w:p w14:paraId="0756B509" w14:textId="77777777" w:rsidR="00DC2C99" w:rsidRDefault="00DC2C99" w:rsidP="00B36D2F">
            <w:pPr>
              <w:rPr>
                <w:rFonts w:ascii="Arial" w:eastAsia="Calibri" w:hAnsi="Arial" w:cs="Arial"/>
                <w:sz w:val="22"/>
                <w:szCs w:val="22"/>
              </w:rPr>
            </w:pPr>
          </w:p>
          <w:p w14:paraId="246BCBCD" w14:textId="77777777" w:rsidR="00DC2C99" w:rsidRDefault="00DC2C99" w:rsidP="00B36D2F">
            <w:pPr>
              <w:rPr>
                <w:rFonts w:ascii="Arial" w:eastAsia="Calibri" w:hAnsi="Arial" w:cs="Arial"/>
                <w:sz w:val="22"/>
                <w:szCs w:val="22"/>
              </w:rPr>
            </w:pPr>
          </w:p>
          <w:p w14:paraId="56762D6C" w14:textId="77777777" w:rsidR="00DC2C99" w:rsidRDefault="00DC2C99" w:rsidP="00B36D2F">
            <w:pPr>
              <w:rPr>
                <w:rFonts w:ascii="Arial" w:eastAsia="Calibri" w:hAnsi="Arial" w:cs="Arial"/>
                <w:sz w:val="22"/>
                <w:szCs w:val="22"/>
              </w:rPr>
            </w:pPr>
          </w:p>
          <w:p w14:paraId="0EB959AF" w14:textId="77777777" w:rsidR="00DC2C99" w:rsidRDefault="00DC2C99" w:rsidP="00B36D2F">
            <w:pPr>
              <w:rPr>
                <w:rFonts w:ascii="Arial" w:eastAsia="Calibri" w:hAnsi="Arial" w:cs="Arial"/>
                <w:sz w:val="22"/>
                <w:szCs w:val="22"/>
              </w:rPr>
            </w:pPr>
          </w:p>
          <w:p w14:paraId="77B2530E" w14:textId="77777777" w:rsidR="00DC2C99" w:rsidRDefault="00DC2C99" w:rsidP="00B36D2F">
            <w:pPr>
              <w:rPr>
                <w:rFonts w:ascii="Arial" w:eastAsia="Calibri" w:hAnsi="Arial" w:cs="Arial"/>
                <w:sz w:val="22"/>
                <w:szCs w:val="22"/>
              </w:rPr>
            </w:pPr>
          </w:p>
          <w:p w14:paraId="0F29410A" w14:textId="77777777" w:rsidR="00DC2C99" w:rsidRDefault="00DC2C99" w:rsidP="00B36D2F">
            <w:pPr>
              <w:rPr>
                <w:rFonts w:ascii="Arial" w:eastAsia="Calibri" w:hAnsi="Arial" w:cs="Arial"/>
                <w:sz w:val="22"/>
                <w:szCs w:val="22"/>
              </w:rPr>
            </w:pPr>
          </w:p>
          <w:p w14:paraId="28713CB3" w14:textId="77777777" w:rsidR="00973B96" w:rsidRDefault="00973B96" w:rsidP="00B36D2F">
            <w:pPr>
              <w:rPr>
                <w:rFonts w:ascii="Arial" w:eastAsia="Calibri" w:hAnsi="Arial" w:cs="Arial"/>
                <w:sz w:val="22"/>
                <w:szCs w:val="22"/>
              </w:rPr>
            </w:pPr>
          </w:p>
          <w:p w14:paraId="7DB44B00" w14:textId="780ACF49" w:rsidR="00937E3D" w:rsidRPr="005C6A28" w:rsidRDefault="00937E3D" w:rsidP="00B36D2F">
            <w:pPr>
              <w:rPr>
                <w:rFonts w:ascii="Arial" w:hAnsi="Arial" w:cs="Arial"/>
                <w:sz w:val="22"/>
                <w:szCs w:val="22"/>
              </w:rPr>
            </w:pPr>
          </w:p>
        </w:tc>
        <w:tc>
          <w:tcPr>
            <w:tcW w:w="2880" w:type="dxa"/>
            <w:shd w:val="clear" w:color="auto" w:fill="auto"/>
          </w:tcPr>
          <w:p w14:paraId="08AE45F3" w14:textId="77777777" w:rsidR="00515951" w:rsidRDefault="00515951" w:rsidP="00B36D2F">
            <w:pPr>
              <w:rPr>
                <w:rFonts w:ascii="Arial" w:eastAsia="MS Mincho" w:hAnsi="Arial" w:cs="Arial"/>
                <w:sz w:val="22"/>
                <w:szCs w:val="22"/>
              </w:rPr>
            </w:pPr>
            <w:r w:rsidRPr="005C6A28">
              <w:rPr>
                <w:rFonts w:ascii="Arial" w:eastAsia="MS Mincho" w:hAnsi="Arial" w:cs="Arial"/>
                <w:sz w:val="22"/>
                <w:szCs w:val="22"/>
              </w:rPr>
              <w:t>How to gather</w:t>
            </w:r>
            <w:r w:rsidR="00DC2C99">
              <w:rPr>
                <w:rFonts w:ascii="Arial" w:eastAsia="MS Mincho" w:hAnsi="Arial" w:cs="Arial"/>
                <w:sz w:val="22"/>
                <w:szCs w:val="22"/>
              </w:rPr>
              <w:t xml:space="preserve"> and evaluate </w:t>
            </w:r>
            <w:r w:rsidRPr="005C6A28">
              <w:rPr>
                <w:rFonts w:ascii="Arial" w:eastAsia="MS Mincho" w:hAnsi="Arial" w:cs="Arial"/>
                <w:sz w:val="22"/>
                <w:szCs w:val="22"/>
              </w:rPr>
              <w:t>information related to the population and community from the formal literature and secondary sources.</w:t>
            </w:r>
          </w:p>
          <w:p w14:paraId="20BE3400" w14:textId="588F98A4" w:rsidR="00515951" w:rsidRDefault="00515951" w:rsidP="00B36D2F">
            <w:pPr>
              <w:rPr>
                <w:rFonts w:ascii="Arial" w:eastAsia="MS Mincho" w:hAnsi="Arial" w:cs="Arial"/>
                <w:sz w:val="22"/>
                <w:szCs w:val="22"/>
              </w:rPr>
            </w:pPr>
            <w:r w:rsidRPr="005C6A28">
              <w:rPr>
                <w:rFonts w:ascii="Arial" w:eastAsia="MS Mincho" w:hAnsi="Arial" w:cs="Arial"/>
                <w:sz w:val="22"/>
                <w:szCs w:val="22"/>
              </w:rPr>
              <w:t>.</w:t>
            </w:r>
          </w:p>
          <w:p w14:paraId="3BDDAABC" w14:textId="77777777" w:rsidR="00DC2C99" w:rsidRDefault="00DC2C99" w:rsidP="00B36D2F">
            <w:pPr>
              <w:rPr>
                <w:rFonts w:ascii="Arial" w:eastAsia="MS Mincho" w:hAnsi="Arial" w:cs="Arial"/>
                <w:sz w:val="22"/>
                <w:szCs w:val="22"/>
              </w:rPr>
            </w:pPr>
            <w:r w:rsidRPr="005C6A28">
              <w:rPr>
                <w:rFonts w:ascii="Arial" w:eastAsia="MS Mincho" w:hAnsi="Arial" w:cs="Arial"/>
                <w:sz w:val="22"/>
                <w:szCs w:val="22"/>
              </w:rPr>
              <w:t>How to organize the information gathered into a relevant, coherent and concise description of the literature and sources that is consistent with the purpose of the needs assessment</w:t>
            </w:r>
          </w:p>
          <w:p w14:paraId="01030519" w14:textId="51BF0B25" w:rsidR="00937E3D" w:rsidRPr="005C6A28" w:rsidRDefault="00937E3D" w:rsidP="00B36D2F">
            <w:pPr>
              <w:rPr>
                <w:rFonts w:ascii="Arial" w:eastAsia="MS Mincho" w:hAnsi="Arial" w:cs="Arial"/>
                <w:sz w:val="22"/>
                <w:szCs w:val="22"/>
              </w:rPr>
            </w:pPr>
          </w:p>
        </w:tc>
        <w:tc>
          <w:tcPr>
            <w:tcW w:w="2363" w:type="dxa"/>
            <w:shd w:val="clear" w:color="auto" w:fill="auto"/>
          </w:tcPr>
          <w:p w14:paraId="09C0E653" w14:textId="24F80820" w:rsidR="00937E3D" w:rsidRDefault="00575EFD" w:rsidP="00B36D2F">
            <w:pPr>
              <w:rPr>
                <w:rFonts w:ascii="Arial" w:hAnsi="Arial" w:cs="Arial"/>
                <w:sz w:val="22"/>
                <w:szCs w:val="22"/>
              </w:rPr>
            </w:pPr>
            <w:r>
              <w:rPr>
                <w:rFonts w:ascii="Arial" w:hAnsi="Arial" w:cs="Arial"/>
                <w:sz w:val="22"/>
                <w:szCs w:val="22"/>
              </w:rPr>
              <w:t xml:space="preserve">Lecture – gathering </w:t>
            </w:r>
            <w:r w:rsidR="00A15A02">
              <w:rPr>
                <w:rFonts w:ascii="Arial" w:hAnsi="Arial" w:cs="Arial"/>
                <w:sz w:val="22"/>
                <w:szCs w:val="22"/>
              </w:rPr>
              <w:t>and evaluating information</w:t>
            </w:r>
          </w:p>
          <w:p w14:paraId="2BE08B31" w14:textId="66FF92A8" w:rsidR="00F33649" w:rsidRDefault="005075C2" w:rsidP="00B36D2F">
            <w:pPr>
              <w:rPr>
                <w:rFonts w:ascii="Arial" w:hAnsi="Arial" w:cs="Arial"/>
                <w:sz w:val="22"/>
                <w:szCs w:val="22"/>
              </w:rPr>
            </w:pPr>
            <w:r w:rsidRPr="00D229A9">
              <w:rPr>
                <w:rFonts w:ascii="Arial" w:hAnsi="Arial" w:cs="Arial"/>
                <w:sz w:val="22"/>
                <w:szCs w:val="22"/>
                <w:highlight w:val="green"/>
              </w:rPr>
              <w:t xml:space="preserve">Work with faculty </w:t>
            </w:r>
            <w:r w:rsidRPr="006F2E71">
              <w:rPr>
                <w:rFonts w:ascii="Arial" w:hAnsi="Arial" w:cs="Arial"/>
                <w:sz w:val="22"/>
                <w:szCs w:val="22"/>
                <w:highlight w:val="green"/>
              </w:rPr>
              <w:t>advisor</w:t>
            </w:r>
            <w:r>
              <w:rPr>
                <w:rFonts w:ascii="Arial" w:hAnsi="Arial" w:cs="Arial"/>
                <w:sz w:val="22"/>
                <w:szCs w:val="22"/>
              </w:rPr>
              <w:t xml:space="preserve"> </w:t>
            </w:r>
          </w:p>
          <w:p w14:paraId="156B740B" w14:textId="6151FF40" w:rsidR="00F33649" w:rsidRDefault="00F33649" w:rsidP="00B36D2F">
            <w:pPr>
              <w:rPr>
                <w:rFonts w:ascii="Arial" w:hAnsi="Arial" w:cs="Arial"/>
                <w:sz w:val="22"/>
                <w:szCs w:val="22"/>
              </w:rPr>
            </w:pPr>
            <w:r w:rsidRPr="00575EFD">
              <w:rPr>
                <w:rFonts w:ascii="Arial" w:hAnsi="Arial" w:cs="Arial"/>
                <w:sz w:val="22"/>
                <w:szCs w:val="22"/>
                <w:highlight w:val="cyan"/>
              </w:rPr>
              <w:t>Week</w:t>
            </w:r>
            <w:r w:rsidR="00D31B9E" w:rsidRPr="00575EFD">
              <w:rPr>
                <w:rFonts w:ascii="Arial" w:hAnsi="Arial" w:cs="Arial"/>
                <w:sz w:val="22"/>
                <w:szCs w:val="22"/>
                <w:highlight w:val="cyan"/>
              </w:rPr>
              <w:t xml:space="preserve">ly workshop – organize </w:t>
            </w:r>
            <w:r w:rsidR="00255D04" w:rsidRPr="00575EFD">
              <w:rPr>
                <w:rFonts w:ascii="Arial" w:hAnsi="Arial" w:cs="Arial"/>
                <w:sz w:val="22"/>
                <w:szCs w:val="22"/>
                <w:highlight w:val="cyan"/>
              </w:rPr>
              <w:t>the information you have gathered about your community or population</w:t>
            </w:r>
          </w:p>
          <w:p w14:paraId="313DEFA9" w14:textId="77777777" w:rsidR="00F1244A" w:rsidRPr="005C6A28" w:rsidRDefault="00F1244A" w:rsidP="00B36D2F">
            <w:pPr>
              <w:rPr>
                <w:rFonts w:ascii="Arial" w:hAnsi="Arial" w:cs="Arial"/>
                <w:sz w:val="22"/>
                <w:szCs w:val="22"/>
              </w:rPr>
            </w:pPr>
          </w:p>
          <w:p w14:paraId="4850A5DD" w14:textId="3AC76277" w:rsidR="00937E3D" w:rsidRPr="005C6A28" w:rsidRDefault="00B6494E" w:rsidP="00B36D2F">
            <w:pPr>
              <w:rPr>
                <w:rFonts w:ascii="Arial" w:eastAsia="MS Mincho" w:hAnsi="Arial" w:cs="Arial"/>
                <w:sz w:val="22"/>
                <w:szCs w:val="22"/>
              </w:rPr>
            </w:pPr>
            <w:r w:rsidRPr="00CD3E41">
              <w:rPr>
                <w:rFonts w:ascii="Arial" w:eastAsia="MS Mincho" w:hAnsi="Arial" w:cs="Arial"/>
                <w:sz w:val="22"/>
                <w:szCs w:val="22"/>
                <w:highlight w:val="lightGray"/>
              </w:rPr>
              <w:t xml:space="preserve">Experiential – </w:t>
            </w:r>
            <w:r w:rsidR="00B3470C" w:rsidRPr="00CD3E41">
              <w:rPr>
                <w:rFonts w:ascii="Arial" w:eastAsia="MS Mincho" w:hAnsi="Arial" w:cs="Arial"/>
                <w:sz w:val="22"/>
                <w:szCs w:val="22"/>
                <w:highlight w:val="lightGray"/>
              </w:rPr>
              <w:t>Fall Prevention</w:t>
            </w:r>
          </w:p>
        </w:tc>
        <w:tc>
          <w:tcPr>
            <w:tcW w:w="1710" w:type="dxa"/>
            <w:shd w:val="clear" w:color="auto" w:fill="auto"/>
          </w:tcPr>
          <w:p w14:paraId="38FABDAD" w14:textId="77777777" w:rsidR="00406761" w:rsidRPr="004A7CF1" w:rsidRDefault="00406761" w:rsidP="00406761">
            <w:pPr>
              <w:rPr>
                <w:rFonts w:ascii="Arial" w:eastAsia="Calibri" w:hAnsi="Arial" w:cs="Arial"/>
                <w:b/>
                <w:bCs/>
                <w:sz w:val="22"/>
                <w:szCs w:val="22"/>
              </w:rPr>
            </w:pPr>
            <w:r w:rsidRPr="004A7CF1">
              <w:rPr>
                <w:rFonts w:ascii="Arial" w:eastAsia="Calibri" w:hAnsi="Arial" w:cs="Arial"/>
                <w:b/>
                <w:bCs/>
                <w:sz w:val="22"/>
                <w:szCs w:val="22"/>
              </w:rPr>
              <w:t>Needs Assessment timeline due (GANTT chart) by 5/25</w:t>
            </w:r>
          </w:p>
          <w:p w14:paraId="58F7F377" w14:textId="06D4CA69" w:rsidR="00F1244A" w:rsidRPr="004A7CF1" w:rsidRDefault="00F1244A" w:rsidP="00B36D2F">
            <w:pPr>
              <w:rPr>
                <w:rFonts w:ascii="Arial" w:hAnsi="Arial" w:cs="Arial"/>
                <w:b/>
                <w:bCs/>
                <w:sz w:val="22"/>
                <w:szCs w:val="22"/>
              </w:rPr>
            </w:pPr>
          </w:p>
        </w:tc>
      </w:tr>
      <w:tr w:rsidR="00515951" w:rsidRPr="005C6A28" w14:paraId="38D44062" w14:textId="77777777" w:rsidTr="00462F80">
        <w:trPr>
          <w:tblHeader/>
        </w:trPr>
        <w:tc>
          <w:tcPr>
            <w:tcW w:w="900" w:type="dxa"/>
            <w:shd w:val="clear" w:color="auto" w:fill="auto"/>
          </w:tcPr>
          <w:p w14:paraId="08237B3D" w14:textId="77777777" w:rsidR="00937E3D" w:rsidRDefault="590A399F" w:rsidP="00B36D2F">
            <w:pPr>
              <w:rPr>
                <w:rFonts w:ascii="Arial" w:hAnsi="Arial" w:cs="Arial"/>
                <w:sz w:val="22"/>
                <w:szCs w:val="22"/>
              </w:rPr>
            </w:pPr>
            <w:r w:rsidRPr="005C6A28">
              <w:rPr>
                <w:rFonts w:ascii="Arial" w:hAnsi="Arial" w:cs="Arial"/>
                <w:sz w:val="22"/>
                <w:szCs w:val="22"/>
              </w:rPr>
              <w:lastRenderedPageBreak/>
              <w:t>6</w:t>
            </w:r>
          </w:p>
          <w:p w14:paraId="386C4BE9" w14:textId="46106500" w:rsidR="007C52BD" w:rsidRPr="005C6A28" w:rsidRDefault="00A619BF" w:rsidP="00B36D2F">
            <w:pPr>
              <w:rPr>
                <w:rFonts w:ascii="Arial" w:hAnsi="Arial" w:cs="Arial"/>
                <w:sz w:val="22"/>
                <w:szCs w:val="22"/>
              </w:rPr>
            </w:pPr>
            <w:r>
              <w:rPr>
                <w:rFonts w:ascii="Arial" w:hAnsi="Arial" w:cs="Arial"/>
                <w:sz w:val="22"/>
                <w:szCs w:val="22"/>
              </w:rPr>
              <w:t>June 3</w:t>
            </w:r>
          </w:p>
        </w:tc>
        <w:tc>
          <w:tcPr>
            <w:tcW w:w="2700" w:type="dxa"/>
            <w:shd w:val="clear" w:color="auto" w:fill="auto"/>
          </w:tcPr>
          <w:p w14:paraId="2DA90535" w14:textId="77777777" w:rsidR="00DC2C99" w:rsidRDefault="00DC2C99" w:rsidP="00B36D2F">
            <w:pPr>
              <w:rPr>
                <w:rFonts w:ascii="Arial" w:eastAsia="Calibri" w:hAnsi="Arial" w:cs="Arial"/>
                <w:sz w:val="22"/>
                <w:szCs w:val="22"/>
              </w:rPr>
            </w:pPr>
            <w:r w:rsidRPr="005C6A28">
              <w:rPr>
                <w:rFonts w:ascii="Arial" w:eastAsia="MS Mincho" w:hAnsi="Arial" w:cs="Arial"/>
                <w:sz w:val="22"/>
                <w:szCs w:val="22"/>
              </w:rPr>
              <w:t>How to choose the appropriate data collection methods to address the purpose of the needs assessment</w:t>
            </w:r>
          </w:p>
          <w:p w14:paraId="48399ABE" w14:textId="77777777" w:rsidR="00DC2C99" w:rsidRDefault="00DC2C99" w:rsidP="00B36D2F">
            <w:pPr>
              <w:rPr>
                <w:rFonts w:ascii="Arial" w:eastAsia="Calibri" w:hAnsi="Arial" w:cs="Arial"/>
                <w:sz w:val="22"/>
                <w:szCs w:val="22"/>
              </w:rPr>
            </w:pPr>
          </w:p>
          <w:p w14:paraId="64F258B7" w14:textId="77777777" w:rsidR="00DC2C99" w:rsidRDefault="00DC2C99" w:rsidP="00B36D2F">
            <w:pPr>
              <w:rPr>
                <w:rFonts w:ascii="Arial" w:eastAsia="Calibri" w:hAnsi="Arial" w:cs="Arial"/>
                <w:sz w:val="22"/>
                <w:szCs w:val="22"/>
              </w:rPr>
            </w:pPr>
          </w:p>
          <w:p w14:paraId="404261B0" w14:textId="77777777" w:rsidR="00DC2C99" w:rsidRDefault="00DC2C99" w:rsidP="00B36D2F">
            <w:pPr>
              <w:rPr>
                <w:rFonts w:ascii="Arial" w:eastAsia="Calibri" w:hAnsi="Arial" w:cs="Arial"/>
                <w:sz w:val="22"/>
                <w:szCs w:val="22"/>
              </w:rPr>
            </w:pPr>
          </w:p>
          <w:p w14:paraId="4DAA646B" w14:textId="6FEC8541" w:rsidR="00937E3D" w:rsidRPr="005C6A28" w:rsidRDefault="00937E3D" w:rsidP="00B36D2F">
            <w:pPr>
              <w:rPr>
                <w:rFonts w:ascii="Arial" w:hAnsi="Arial" w:cs="Arial"/>
                <w:sz w:val="22"/>
                <w:szCs w:val="22"/>
              </w:rPr>
            </w:pPr>
          </w:p>
        </w:tc>
        <w:tc>
          <w:tcPr>
            <w:tcW w:w="2880" w:type="dxa"/>
            <w:shd w:val="clear" w:color="auto" w:fill="auto"/>
          </w:tcPr>
          <w:p w14:paraId="1CDB41A7" w14:textId="77777777" w:rsidR="00DC2C99" w:rsidRDefault="00DC2C99" w:rsidP="00B36D2F">
            <w:pPr>
              <w:rPr>
                <w:rFonts w:ascii="Arial" w:eastAsia="MS Mincho" w:hAnsi="Arial" w:cs="Arial"/>
                <w:sz w:val="22"/>
                <w:szCs w:val="22"/>
              </w:rPr>
            </w:pPr>
            <w:r w:rsidRPr="005C6A28">
              <w:rPr>
                <w:rFonts w:ascii="Arial" w:eastAsia="MS Mincho" w:hAnsi="Arial" w:cs="Arial"/>
                <w:sz w:val="22"/>
                <w:szCs w:val="22"/>
              </w:rPr>
              <w:t>How to choose the appropriate data collection methods to address the purpose of the needs assessment</w:t>
            </w:r>
          </w:p>
          <w:p w14:paraId="227262E9" w14:textId="77777777" w:rsidR="00DC2C99" w:rsidRDefault="00DC2C99" w:rsidP="00B36D2F">
            <w:pPr>
              <w:rPr>
                <w:rFonts w:ascii="Arial" w:eastAsia="MS Mincho" w:hAnsi="Arial" w:cs="Arial"/>
                <w:sz w:val="22"/>
                <w:szCs w:val="22"/>
              </w:rPr>
            </w:pPr>
          </w:p>
          <w:p w14:paraId="194943D0" w14:textId="77777777" w:rsidR="00DC2C99" w:rsidRDefault="00DC2C99" w:rsidP="00B36D2F">
            <w:pPr>
              <w:rPr>
                <w:rFonts w:ascii="Arial" w:eastAsia="MS Mincho" w:hAnsi="Arial" w:cs="Arial"/>
                <w:sz w:val="22"/>
                <w:szCs w:val="22"/>
              </w:rPr>
            </w:pPr>
          </w:p>
          <w:p w14:paraId="2ABB3AC3" w14:textId="77777777" w:rsidR="00DC2C99" w:rsidRDefault="00DC2C99" w:rsidP="00B36D2F">
            <w:pPr>
              <w:rPr>
                <w:rFonts w:ascii="Arial" w:eastAsia="MS Mincho" w:hAnsi="Arial" w:cs="Arial"/>
                <w:sz w:val="22"/>
                <w:szCs w:val="22"/>
              </w:rPr>
            </w:pPr>
          </w:p>
          <w:p w14:paraId="40816BD6" w14:textId="6156E5A0" w:rsidR="00937E3D" w:rsidRPr="005C6A28" w:rsidRDefault="00937E3D" w:rsidP="00B36D2F">
            <w:pPr>
              <w:rPr>
                <w:rFonts w:ascii="Arial" w:eastAsia="MS Mincho" w:hAnsi="Arial" w:cs="Arial"/>
                <w:sz w:val="22"/>
                <w:szCs w:val="22"/>
              </w:rPr>
            </w:pPr>
          </w:p>
        </w:tc>
        <w:tc>
          <w:tcPr>
            <w:tcW w:w="2363" w:type="dxa"/>
            <w:shd w:val="clear" w:color="auto" w:fill="auto"/>
          </w:tcPr>
          <w:p w14:paraId="52AA0E5B" w14:textId="1E122305" w:rsidR="00937E3D" w:rsidRDefault="5F170DBF" w:rsidP="00B36D2F">
            <w:pPr>
              <w:rPr>
                <w:rFonts w:ascii="Arial" w:hAnsi="Arial" w:cs="Arial"/>
                <w:sz w:val="22"/>
                <w:szCs w:val="22"/>
              </w:rPr>
            </w:pPr>
            <w:r w:rsidRPr="00A15A02">
              <w:rPr>
                <w:rFonts w:ascii="Arial" w:hAnsi="Arial" w:cs="Arial"/>
                <w:sz w:val="22"/>
                <w:szCs w:val="22"/>
                <w:highlight w:val="yellow"/>
              </w:rPr>
              <w:t>Lecture</w:t>
            </w:r>
            <w:r w:rsidR="00973B96" w:rsidRPr="00A15A02">
              <w:rPr>
                <w:rFonts w:ascii="Arial" w:hAnsi="Arial" w:cs="Arial"/>
                <w:sz w:val="22"/>
                <w:szCs w:val="22"/>
                <w:highlight w:val="yellow"/>
              </w:rPr>
              <w:t xml:space="preserve"> – Data Collection Methods</w:t>
            </w:r>
            <w:r w:rsidR="00440BD7">
              <w:rPr>
                <w:rFonts w:ascii="Arial" w:hAnsi="Arial" w:cs="Arial"/>
                <w:sz w:val="22"/>
                <w:szCs w:val="22"/>
              </w:rPr>
              <w:t xml:space="preserve">: </w:t>
            </w:r>
            <w:r w:rsidR="00440BD7" w:rsidRPr="00440BD7">
              <w:rPr>
                <w:rFonts w:ascii="Arial" w:hAnsi="Arial" w:cs="Arial"/>
                <w:sz w:val="22"/>
                <w:szCs w:val="22"/>
                <w:highlight w:val="yellow"/>
              </w:rPr>
              <w:t>Quantitative and Qualitative</w:t>
            </w:r>
          </w:p>
          <w:p w14:paraId="4A9AF600" w14:textId="77777777" w:rsidR="00973B96" w:rsidRDefault="00973B96" w:rsidP="00B36D2F">
            <w:pPr>
              <w:rPr>
                <w:rFonts w:ascii="Arial" w:hAnsi="Arial" w:cs="Arial"/>
                <w:sz w:val="22"/>
                <w:szCs w:val="22"/>
              </w:rPr>
            </w:pPr>
          </w:p>
          <w:p w14:paraId="7B3A6787" w14:textId="16B4B921" w:rsidR="00973B96" w:rsidRDefault="00973B96" w:rsidP="00B36D2F">
            <w:pPr>
              <w:rPr>
                <w:rFonts w:ascii="Arial" w:hAnsi="Arial" w:cs="Arial"/>
                <w:sz w:val="22"/>
                <w:szCs w:val="22"/>
              </w:rPr>
            </w:pPr>
            <w:r w:rsidRPr="00174B35">
              <w:rPr>
                <w:rFonts w:ascii="Arial" w:hAnsi="Arial" w:cs="Arial"/>
                <w:sz w:val="22"/>
                <w:szCs w:val="22"/>
                <w:highlight w:val="cyan"/>
              </w:rPr>
              <w:t xml:space="preserve">Weekly Workshop – Decide on your data collection methods. Design your </w:t>
            </w:r>
            <w:proofErr w:type="spellStart"/>
            <w:proofErr w:type="gramStart"/>
            <w:r w:rsidRPr="00174B35">
              <w:rPr>
                <w:rFonts w:ascii="Arial" w:hAnsi="Arial" w:cs="Arial"/>
                <w:sz w:val="22"/>
                <w:szCs w:val="22"/>
                <w:highlight w:val="cyan"/>
              </w:rPr>
              <w:t>survey</w:t>
            </w:r>
            <w:r w:rsidR="001D4E29">
              <w:rPr>
                <w:rFonts w:ascii="Arial" w:hAnsi="Arial" w:cs="Arial"/>
                <w:sz w:val="22"/>
                <w:szCs w:val="22"/>
                <w:highlight w:val="cyan"/>
              </w:rPr>
              <w:t>,</w:t>
            </w:r>
            <w:r w:rsidRPr="00174B35">
              <w:rPr>
                <w:rFonts w:ascii="Arial" w:hAnsi="Arial" w:cs="Arial"/>
                <w:sz w:val="22"/>
                <w:szCs w:val="22"/>
                <w:highlight w:val="cyan"/>
              </w:rPr>
              <w:t>interview</w:t>
            </w:r>
            <w:proofErr w:type="spellEnd"/>
            <w:proofErr w:type="gramEnd"/>
            <w:r w:rsidRPr="00174B35">
              <w:rPr>
                <w:rFonts w:ascii="Arial" w:hAnsi="Arial" w:cs="Arial"/>
                <w:sz w:val="22"/>
                <w:szCs w:val="22"/>
                <w:highlight w:val="cyan"/>
              </w:rPr>
              <w:t xml:space="preserve"> or f</w:t>
            </w:r>
            <w:r w:rsidR="00D229A9" w:rsidRPr="00174B35">
              <w:rPr>
                <w:rFonts w:ascii="Arial" w:hAnsi="Arial" w:cs="Arial"/>
                <w:sz w:val="22"/>
                <w:szCs w:val="22"/>
                <w:highlight w:val="cyan"/>
              </w:rPr>
              <w:t>ocus</w:t>
            </w:r>
            <w:r w:rsidRPr="00174B35">
              <w:rPr>
                <w:rFonts w:ascii="Arial" w:hAnsi="Arial" w:cs="Arial"/>
                <w:sz w:val="22"/>
                <w:szCs w:val="22"/>
                <w:highlight w:val="cyan"/>
              </w:rPr>
              <w:t xml:space="preserve"> group questions</w:t>
            </w:r>
            <w:r>
              <w:rPr>
                <w:rFonts w:ascii="Arial" w:hAnsi="Arial" w:cs="Arial"/>
                <w:sz w:val="22"/>
                <w:szCs w:val="22"/>
              </w:rPr>
              <w:t xml:space="preserve"> </w:t>
            </w:r>
          </w:p>
          <w:p w14:paraId="49167CE4" w14:textId="77777777" w:rsidR="00D229A9" w:rsidRDefault="00D229A9" w:rsidP="00B36D2F">
            <w:pPr>
              <w:rPr>
                <w:rFonts w:ascii="Arial" w:hAnsi="Arial" w:cs="Arial"/>
                <w:sz w:val="22"/>
                <w:szCs w:val="22"/>
              </w:rPr>
            </w:pPr>
          </w:p>
          <w:p w14:paraId="74F80DF2" w14:textId="0CA9EDB5" w:rsidR="00D229A9" w:rsidRDefault="00D229A9" w:rsidP="00B36D2F">
            <w:pPr>
              <w:rPr>
                <w:rFonts w:ascii="Arial" w:hAnsi="Arial" w:cs="Arial"/>
                <w:sz w:val="22"/>
                <w:szCs w:val="22"/>
              </w:rPr>
            </w:pPr>
            <w:r w:rsidRPr="00D229A9">
              <w:rPr>
                <w:rFonts w:ascii="Arial" w:hAnsi="Arial" w:cs="Arial"/>
                <w:sz w:val="22"/>
                <w:szCs w:val="22"/>
                <w:highlight w:val="green"/>
              </w:rPr>
              <w:t xml:space="preserve">Meet with your faculty </w:t>
            </w:r>
            <w:r w:rsidRPr="001C131B">
              <w:rPr>
                <w:rFonts w:ascii="Arial" w:hAnsi="Arial" w:cs="Arial"/>
                <w:sz w:val="22"/>
                <w:szCs w:val="22"/>
                <w:highlight w:val="green"/>
              </w:rPr>
              <w:t xml:space="preserve">mentor and discuss your </w:t>
            </w:r>
            <w:r w:rsidR="001C131B" w:rsidRPr="001C131B">
              <w:rPr>
                <w:rFonts w:ascii="Arial" w:hAnsi="Arial" w:cs="Arial"/>
                <w:sz w:val="22"/>
                <w:szCs w:val="22"/>
                <w:highlight w:val="green"/>
              </w:rPr>
              <w:t>data collection method</w:t>
            </w:r>
          </w:p>
          <w:p w14:paraId="1A77CB97" w14:textId="77777777" w:rsidR="00B3470C" w:rsidRDefault="00B3470C" w:rsidP="00B36D2F">
            <w:pPr>
              <w:rPr>
                <w:rFonts w:ascii="Arial" w:hAnsi="Arial" w:cs="Arial"/>
                <w:sz w:val="22"/>
                <w:szCs w:val="22"/>
              </w:rPr>
            </w:pPr>
          </w:p>
          <w:p w14:paraId="7E52CB5D" w14:textId="270C475F" w:rsidR="00B3470C" w:rsidRPr="005C6A28" w:rsidRDefault="00B3470C" w:rsidP="00B36D2F">
            <w:pPr>
              <w:rPr>
                <w:rFonts w:ascii="Arial" w:hAnsi="Arial" w:cs="Arial"/>
                <w:sz w:val="22"/>
                <w:szCs w:val="22"/>
              </w:rPr>
            </w:pPr>
            <w:r w:rsidRPr="00CD3E41">
              <w:rPr>
                <w:rFonts w:ascii="Arial" w:hAnsi="Arial" w:cs="Arial"/>
                <w:sz w:val="22"/>
                <w:szCs w:val="22"/>
                <w:highlight w:val="lightGray"/>
              </w:rPr>
              <w:t>Experiential – Medication Management</w:t>
            </w:r>
          </w:p>
        </w:tc>
        <w:tc>
          <w:tcPr>
            <w:tcW w:w="1710" w:type="dxa"/>
            <w:shd w:val="clear" w:color="auto" w:fill="auto"/>
          </w:tcPr>
          <w:p w14:paraId="4950B8F4" w14:textId="5A7DCB01" w:rsidR="00937E3D" w:rsidRPr="005C6A28" w:rsidRDefault="003F7300" w:rsidP="00B36D2F">
            <w:pPr>
              <w:rPr>
                <w:rFonts w:ascii="Arial" w:hAnsi="Arial" w:cs="Arial"/>
                <w:sz w:val="22"/>
                <w:szCs w:val="22"/>
              </w:rPr>
            </w:pPr>
            <w:r>
              <w:rPr>
                <w:rFonts w:ascii="Arial" w:hAnsi="Arial" w:cs="Arial"/>
                <w:b/>
                <w:bCs/>
                <w:sz w:val="22"/>
                <w:szCs w:val="22"/>
              </w:rPr>
              <w:t>Submit Part 2 of Research Checklist – Data Collection</w:t>
            </w:r>
            <w:r w:rsidR="00E57C76">
              <w:rPr>
                <w:rFonts w:ascii="Arial" w:hAnsi="Arial" w:cs="Arial"/>
                <w:b/>
                <w:bCs/>
                <w:sz w:val="22"/>
                <w:szCs w:val="22"/>
              </w:rPr>
              <w:t xml:space="preserve"> by 6/</w:t>
            </w:r>
            <w:r w:rsidR="004A7CF1">
              <w:rPr>
                <w:rFonts w:ascii="Arial" w:hAnsi="Arial" w:cs="Arial"/>
                <w:b/>
                <w:bCs/>
                <w:sz w:val="22"/>
                <w:szCs w:val="22"/>
              </w:rPr>
              <w:t>1</w:t>
            </w:r>
          </w:p>
        </w:tc>
      </w:tr>
      <w:tr w:rsidR="00515951" w:rsidRPr="005C6A28" w14:paraId="0B9DD706" w14:textId="77777777" w:rsidTr="00462F80">
        <w:trPr>
          <w:tblHeader/>
        </w:trPr>
        <w:tc>
          <w:tcPr>
            <w:tcW w:w="900" w:type="dxa"/>
            <w:shd w:val="clear" w:color="auto" w:fill="auto"/>
          </w:tcPr>
          <w:p w14:paraId="4D6D4393" w14:textId="77777777" w:rsidR="00937E3D" w:rsidRDefault="590A399F" w:rsidP="00B36D2F">
            <w:pPr>
              <w:rPr>
                <w:rFonts w:ascii="Arial" w:hAnsi="Arial" w:cs="Arial"/>
                <w:sz w:val="22"/>
                <w:szCs w:val="22"/>
              </w:rPr>
            </w:pPr>
            <w:r w:rsidRPr="005C6A28">
              <w:rPr>
                <w:rFonts w:ascii="Arial" w:hAnsi="Arial" w:cs="Arial"/>
                <w:sz w:val="22"/>
                <w:szCs w:val="22"/>
              </w:rPr>
              <w:t>7</w:t>
            </w:r>
          </w:p>
          <w:p w14:paraId="41B6BDFA" w14:textId="0F0038C4" w:rsidR="00A619BF" w:rsidRPr="005C6A28" w:rsidRDefault="00A619BF" w:rsidP="00B36D2F">
            <w:pPr>
              <w:rPr>
                <w:rFonts w:ascii="Arial" w:hAnsi="Arial" w:cs="Arial"/>
                <w:sz w:val="22"/>
                <w:szCs w:val="22"/>
              </w:rPr>
            </w:pPr>
            <w:r>
              <w:rPr>
                <w:rFonts w:ascii="Arial" w:hAnsi="Arial" w:cs="Arial"/>
                <w:sz w:val="22"/>
                <w:szCs w:val="22"/>
              </w:rPr>
              <w:t>June 10</w:t>
            </w:r>
          </w:p>
        </w:tc>
        <w:tc>
          <w:tcPr>
            <w:tcW w:w="2700" w:type="dxa"/>
            <w:shd w:val="clear" w:color="auto" w:fill="auto"/>
          </w:tcPr>
          <w:p w14:paraId="6CE8EFAC" w14:textId="0FF5951F" w:rsidR="00937E3D" w:rsidRDefault="00C62477" w:rsidP="00C62477">
            <w:pPr>
              <w:rPr>
                <w:rFonts w:ascii="Arial" w:eastAsia="Calibri" w:hAnsi="Arial" w:cs="Arial"/>
                <w:color w:val="000000"/>
                <w:sz w:val="22"/>
                <w:szCs w:val="22"/>
              </w:rPr>
            </w:pPr>
            <w:r>
              <w:rPr>
                <w:rFonts w:ascii="Arial" w:eastAsia="Calibri" w:hAnsi="Arial" w:cs="Arial"/>
                <w:color w:val="000000"/>
                <w:sz w:val="22"/>
                <w:szCs w:val="22"/>
              </w:rPr>
              <w:t>Mid</w:t>
            </w:r>
            <w:r w:rsidR="00642C57">
              <w:rPr>
                <w:rFonts w:ascii="Arial" w:eastAsia="Calibri" w:hAnsi="Arial" w:cs="Arial"/>
                <w:color w:val="000000"/>
                <w:sz w:val="22"/>
                <w:szCs w:val="22"/>
              </w:rPr>
              <w:t>-</w:t>
            </w:r>
            <w:r>
              <w:rPr>
                <w:rFonts w:ascii="Arial" w:eastAsia="Calibri" w:hAnsi="Arial" w:cs="Arial"/>
                <w:color w:val="000000"/>
                <w:sz w:val="22"/>
                <w:szCs w:val="22"/>
              </w:rPr>
              <w:t>term Exam</w:t>
            </w:r>
            <w:r w:rsidR="00773F7E">
              <w:rPr>
                <w:rFonts w:ascii="Arial" w:eastAsia="Calibri" w:hAnsi="Arial" w:cs="Arial"/>
                <w:color w:val="000000"/>
                <w:sz w:val="22"/>
                <w:szCs w:val="22"/>
              </w:rPr>
              <w:t xml:space="preserve"> – based on PowerPoints from Weeks 2-6</w:t>
            </w:r>
          </w:p>
          <w:p w14:paraId="47A683C9" w14:textId="71123488" w:rsidR="00941DC2" w:rsidRPr="005C6A28" w:rsidRDefault="00941DC2" w:rsidP="00C62477">
            <w:pPr>
              <w:rPr>
                <w:rFonts w:ascii="Arial" w:hAnsi="Arial" w:cs="Arial"/>
                <w:sz w:val="22"/>
                <w:szCs w:val="22"/>
              </w:rPr>
            </w:pPr>
          </w:p>
        </w:tc>
        <w:tc>
          <w:tcPr>
            <w:tcW w:w="2880" w:type="dxa"/>
            <w:shd w:val="clear" w:color="auto" w:fill="auto"/>
          </w:tcPr>
          <w:p w14:paraId="5A1A8392" w14:textId="15B753C7" w:rsidR="00937E3D" w:rsidRPr="005C6A28" w:rsidRDefault="00937E3D" w:rsidP="00B36D2F">
            <w:pPr>
              <w:rPr>
                <w:rFonts w:ascii="Arial" w:eastAsia="MS Mincho" w:hAnsi="Arial" w:cs="Arial"/>
                <w:sz w:val="22"/>
                <w:szCs w:val="22"/>
              </w:rPr>
            </w:pPr>
          </w:p>
        </w:tc>
        <w:tc>
          <w:tcPr>
            <w:tcW w:w="2363" w:type="dxa"/>
            <w:shd w:val="clear" w:color="auto" w:fill="auto"/>
          </w:tcPr>
          <w:p w14:paraId="1E8689A5" w14:textId="273F421F" w:rsidR="00937E3D" w:rsidRPr="005C6A28" w:rsidRDefault="00937E3D" w:rsidP="00B36D2F">
            <w:pPr>
              <w:rPr>
                <w:rFonts w:ascii="Arial" w:hAnsi="Arial" w:cs="Arial"/>
                <w:sz w:val="22"/>
                <w:szCs w:val="22"/>
              </w:rPr>
            </w:pPr>
          </w:p>
        </w:tc>
        <w:tc>
          <w:tcPr>
            <w:tcW w:w="1710" w:type="dxa"/>
            <w:shd w:val="clear" w:color="auto" w:fill="auto"/>
          </w:tcPr>
          <w:p w14:paraId="2A5B4CCB" w14:textId="6C28A34A" w:rsidR="00937E3D" w:rsidRPr="005C6A28" w:rsidRDefault="00937E3D" w:rsidP="00B36D2F">
            <w:pPr>
              <w:rPr>
                <w:rFonts w:ascii="Arial" w:hAnsi="Arial" w:cs="Arial"/>
                <w:sz w:val="22"/>
                <w:szCs w:val="22"/>
              </w:rPr>
            </w:pPr>
          </w:p>
        </w:tc>
      </w:tr>
      <w:tr w:rsidR="00515951" w:rsidRPr="005C6A28" w14:paraId="7FDEBA8D" w14:textId="77777777" w:rsidTr="00462F80">
        <w:trPr>
          <w:tblHeader/>
        </w:trPr>
        <w:tc>
          <w:tcPr>
            <w:tcW w:w="900" w:type="dxa"/>
            <w:shd w:val="clear" w:color="auto" w:fill="auto"/>
          </w:tcPr>
          <w:p w14:paraId="6F29B7B1" w14:textId="77777777" w:rsidR="00937E3D" w:rsidRDefault="590A399F" w:rsidP="00B36D2F">
            <w:pPr>
              <w:rPr>
                <w:rFonts w:ascii="Arial" w:hAnsi="Arial" w:cs="Arial"/>
                <w:sz w:val="22"/>
                <w:szCs w:val="22"/>
              </w:rPr>
            </w:pPr>
            <w:r w:rsidRPr="005C6A28">
              <w:rPr>
                <w:rFonts w:ascii="Arial" w:hAnsi="Arial" w:cs="Arial"/>
                <w:sz w:val="22"/>
                <w:szCs w:val="22"/>
              </w:rPr>
              <w:lastRenderedPageBreak/>
              <w:t>8</w:t>
            </w:r>
          </w:p>
          <w:p w14:paraId="414EBB66" w14:textId="479CA6EF" w:rsidR="00A619BF" w:rsidRPr="005C6A28" w:rsidRDefault="00A619BF" w:rsidP="00B36D2F">
            <w:pPr>
              <w:rPr>
                <w:rFonts w:ascii="Arial" w:hAnsi="Arial" w:cs="Arial"/>
                <w:sz w:val="22"/>
                <w:szCs w:val="22"/>
              </w:rPr>
            </w:pPr>
            <w:r>
              <w:rPr>
                <w:rFonts w:ascii="Arial" w:hAnsi="Arial" w:cs="Arial"/>
                <w:sz w:val="22"/>
                <w:szCs w:val="22"/>
              </w:rPr>
              <w:t>June 17</w:t>
            </w:r>
          </w:p>
        </w:tc>
        <w:tc>
          <w:tcPr>
            <w:tcW w:w="2700" w:type="dxa"/>
            <w:shd w:val="clear" w:color="auto" w:fill="auto"/>
          </w:tcPr>
          <w:p w14:paraId="24B922A0" w14:textId="56D0E168" w:rsidR="001A3657" w:rsidRDefault="000B4602" w:rsidP="001A3657">
            <w:pPr>
              <w:rPr>
                <w:rFonts w:ascii="Arial" w:eastAsia="Calibri" w:hAnsi="Arial" w:cs="Arial"/>
                <w:color w:val="000000"/>
                <w:sz w:val="22"/>
                <w:szCs w:val="22"/>
              </w:rPr>
            </w:pPr>
            <w:proofErr w:type="spellStart"/>
            <w:r>
              <w:rPr>
                <w:rFonts w:ascii="Arial" w:eastAsia="Calibri" w:hAnsi="Arial" w:cs="Arial"/>
                <w:color w:val="000000"/>
                <w:sz w:val="22"/>
                <w:szCs w:val="22"/>
              </w:rPr>
              <w:t>Scaffa</w:t>
            </w:r>
            <w:proofErr w:type="spellEnd"/>
            <w:r>
              <w:rPr>
                <w:rFonts w:ascii="Arial" w:eastAsia="Calibri" w:hAnsi="Arial" w:cs="Arial"/>
                <w:color w:val="000000"/>
                <w:sz w:val="22"/>
                <w:szCs w:val="22"/>
              </w:rPr>
              <w:t xml:space="preserve"> and Reitz</w:t>
            </w:r>
          </w:p>
          <w:p w14:paraId="04781711" w14:textId="31A2C182" w:rsidR="00937E3D" w:rsidRPr="005C6A28" w:rsidRDefault="0028660E" w:rsidP="00CC6CFF">
            <w:pPr>
              <w:rPr>
                <w:rFonts w:ascii="Arial" w:hAnsi="Arial" w:cs="Arial"/>
                <w:sz w:val="22"/>
                <w:szCs w:val="22"/>
              </w:rPr>
            </w:pPr>
            <w:r>
              <w:rPr>
                <w:rFonts w:ascii="Arial" w:hAnsi="Arial" w:cs="Arial"/>
                <w:sz w:val="22"/>
                <w:szCs w:val="22"/>
              </w:rPr>
              <w:t xml:space="preserve">Chapter 3 </w:t>
            </w:r>
            <w:r w:rsidRPr="0028660E">
              <w:rPr>
                <w:rFonts w:ascii="Arial" w:hAnsi="Arial" w:cs="Arial"/>
                <w:sz w:val="22"/>
                <w:szCs w:val="22"/>
              </w:rPr>
              <w:t>Theoretical Frameworks for Community-Based Practice</w:t>
            </w:r>
          </w:p>
        </w:tc>
        <w:tc>
          <w:tcPr>
            <w:tcW w:w="2880" w:type="dxa"/>
            <w:shd w:val="clear" w:color="auto" w:fill="auto"/>
          </w:tcPr>
          <w:p w14:paraId="0E19A6F1" w14:textId="482AF17D" w:rsidR="00937E3D" w:rsidRPr="005C6A28" w:rsidRDefault="006A5F50" w:rsidP="00B36D2F">
            <w:pPr>
              <w:rPr>
                <w:rFonts w:ascii="Arial" w:eastAsia="MS Mincho" w:hAnsi="Arial" w:cs="Arial"/>
                <w:sz w:val="22"/>
                <w:szCs w:val="22"/>
              </w:rPr>
            </w:pPr>
            <w:r w:rsidRPr="006A5F50">
              <w:rPr>
                <w:rFonts w:ascii="Arial" w:eastAsia="MS Mincho" w:hAnsi="Arial" w:cs="Arial"/>
                <w:sz w:val="22"/>
                <w:szCs w:val="22"/>
              </w:rPr>
              <w:t>Appreciate the need for occupational therapy practitioners to be knowledgeable and competent in the use of theory in community-based and population-based health practice.</w:t>
            </w:r>
          </w:p>
        </w:tc>
        <w:tc>
          <w:tcPr>
            <w:tcW w:w="2363" w:type="dxa"/>
            <w:shd w:val="clear" w:color="auto" w:fill="auto"/>
          </w:tcPr>
          <w:p w14:paraId="4292F261" w14:textId="77777777" w:rsidR="001A3657" w:rsidRPr="00C51C1A" w:rsidRDefault="001A3657" w:rsidP="001A3657">
            <w:pPr>
              <w:rPr>
                <w:rFonts w:ascii="Arial" w:hAnsi="Arial" w:cs="Arial"/>
                <w:sz w:val="22"/>
                <w:szCs w:val="22"/>
              </w:rPr>
            </w:pPr>
            <w:r w:rsidRPr="00C51C1A">
              <w:rPr>
                <w:rFonts w:ascii="Arial" w:hAnsi="Arial" w:cs="Arial"/>
                <w:sz w:val="22"/>
                <w:szCs w:val="22"/>
              </w:rPr>
              <w:t>TBL</w:t>
            </w:r>
          </w:p>
          <w:p w14:paraId="1A694669" w14:textId="77777777" w:rsidR="001A3657" w:rsidRPr="00C51C1A" w:rsidRDefault="001A3657" w:rsidP="001A3657">
            <w:pPr>
              <w:rPr>
                <w:rFonts w:ascii="Arial" w:hAnsi="Arial" w:cs="Arial"/>
                <w:sz w:val="22"/>
                <w:szCs w:val="22"/>
              </w:rPr>
            </w:pPr>
            <w:r w:rsidRPr="00C51C1A">
              <w:rPr>
                <w:rFonts w:ascii="Arial" w:hAnsi="Arial" w:cs="Arial"/>
                <w:sz w:val="22"/>
                <w:szCs w:val="22"/>
              </w:rPr>
              <w:t>Applied Learning Activities</w:t>
            </w:r>
          </w:p>
          <w:p w14:paraId="53BEF572" w14:textId="77777777" w:rsidR="001A3657" w:rsidRDefault="001A3657" w:rsidP="001A3657">
            <w:pPr>
              <w:rPr>
                <w:rFonts w:ascii="Arial" w:hAnsi="Arial" w:cs="Arial"/>
                <w:sz w:val="22"/>
                <w:szCs w:val="22"/>
              </w:rPr>
            </w:pPr>
            <w:r w:rsidRPr="00C51C1A">
              <w:rPr>
                <w:rFonts w:ascii="Arial" w:hAnsi="Arial" w:cs="Arial"/>
                <w:sz w:val="22"/>
                <w:szCs w:val="22"/>
              </w:rPr>
              <w:t>Mini Lecture</w:t>
            </w:r>
            <w:r>
              <w:rPr>
                <w:rFonts w:ascii="Arial" w:hAnsi="Arial" w:cs="Arial"/>
                <w:sz w:val="22"/>
                <w:szCs w:val="22"/>
              </w:rPr>
              <w:t xml:space="preserve"> </w:t>
            </w:r>
          </w:p>
          <w:p w14:paraId="4264343D" w14:textId="77777777" w:rsidR="00CC42BD" w:rsidRDefault="00CC42BD" w:rsidP="00CC42BD">
            <w:pPr>
              <w:rPr>
                <w:rFonts w:ascii="Arial" w:hAnsi="Arial" w:cs="Arial"/>
                <w:sz w:val="22"/>
                <w:szCs w:val="22"/>
              </w:rPr>
            </w:pPr>
            <w:r w:rsidRPr="001C131B">
              <w:rPr>
                <w:rFonts w:ascii="Arial" w:hAnsi="Arial" w:cs="Arial"/>
                <w:sz w:val="22"/>
                <w:szCs w:val="22"/>
                <w:highlight w:val="cyan"/>
              </w:rPr>
              <w:t>Weekly Workshop: Data collection. What have you done so far? You should be collecting data or be done. What do you have so far? Check in with instructor!</w:t>
            </w:r>
          </w:p>
          <w:p w14:paraId="6497B915" w14:textId="77777777" w:rsidR="006F2E71" w:rsidRDefault="006F2E71" w:rsidP="006F2E71">
            <w:pPr>
              <w:rPr>
                <w:rFonts w:ascii="Arial" w:hAnsi="Arial" w:cs="Arial"/>
                <w:sz w:val="22"/>
                <w:szCs w:val="22"/>
              </w:rPr>
            </w:pPr>
            <w:r w:rsidRPr="00D229A9">
              <w:rPr>
                <w:rFonts w:ascii="Arial" w:hAnsi="Arial" w:cs="Arial"/>
                <w:sz w:val="22"/>
                <w:szCs w:val="22"/>
                <w:highlight w:val="green"/>
              </w:rPr>
              <w:t xml:space="preserve">Work with faculty </w:t>
            </w:r>
            <w:r w:rsidRPr="006F2E71">
              <w:rPr>
                <w:rFonts w:ascii="Arial" w:hAnsi="Arial" w:cs="Arial"/>
                <w:sz w:val="22"/>
                <w:szCs w:val="22"/>
                <w:highlight w:val="green"/>
              </w:rPr>
              <w:t>advisor</w:t>
            </w:r>
          </w:p>
          <w:p w14:paraId="08BA0D2A" w14:textId="77777777" w:rsidR="006F2E71" w:rsidRDefault="006F2E71" w:rsidP="00CC42BD">
            <w:pPr>
              <w:rPr>
                <w:rFonts w:ascii="Arial" w:hAnsi="Arial" w:cs="Arial"/>
                <w:sz w:val="22"/>
                <w:szCs w:val="22"/>
              </w:rPr>
            </w:pPr>
          </w:p>
          <w:p w14:paraId="19D11B11" w14:textId="5B576255" w:rsidR="006A5F50" w:rsidRPr="005C6A28" w:rsidRDefault="006A5F50" w:rsidP="001A3657">
            <w:pPr>
              <w:rPr>
                <w:rFonts w:ascii="Arial" w:hAnsi="Arial" w:cs="Arial"/>
                <w:sz w:val="22"/>
                <w:szCs w:val="22"/>
              </w:rPr>
            </w:pPr>
          </w:p>
        </w:tc>
        <w:tc>
          <w:tcPr>
            <w:tcW w:w="1710" w:type="dxa"/>
            <w:shd w:val="clear" w:color="auto" w:fill="auto"/>
          </w:tcPr>
          <w:p w14:paraId="06081A1F" w14:textId="2EC343F8" w:rsidR="00BD45BE" w:rsidRPr="005C6A28" w:rsidRDefault="00BD45BE" w:rsidP="00B36D2F">
            <w:pPr>
              <w:rPr>
                <w:rFonts w:ascii="Arial" w:hAnsi="Arial" w:cs="Arial"/>
                <w:b/>
                <w:bCs/>
                <w:sz w:val="22"/>
                <w:szCs w:val="22"/>
              </w:rPr>
            </w:pPr>
          </w:p>
        </w:tc>
      </w:tr>
      <w:tr w:rsidR="00515951" w:rsidRPr="005C6A28" w14:paraId="248AD8F5" w14:textId="77777777" w:rsidTr="00462F80">
        <w:trPr>
          <w:tblHeader/>
        </w:trPr>
        <w:tc>
          <w:tcPr>
            <w:tcW w:w="900" w:type="dxa"/>
            <w:shd w:val="clear" w:color="auto" w:fill="auto"/>
          </w:tcPr>
          <w:p w14:paraId="6F3D87B2" w14:textId="77777777" w:rsidR="00937E3D" w:rsidRDefault="590A399F" w:rsidP="00B36D2F">
            <w:pPr>
              <w:rPr>
                <w:rFonts w:ascii="Arial" w:hAnsi="Arial" w:cs="Arial"/>
                <w:sz w:val="22"/>
                <w:szCs w:val="22"/>
              </w:rPr>
            </w:pPr>
            <w:r w:rsidRPr="005C6A28">
              <w:rPr>
                <w:rFonts w:ascii="Arial" w:hAnsi="Arial" w:cs="Arial"/>
                <w:sz w:val="22"/>
                <w:szCs w:val="22"/>
              </w:rPr>
              <w:lastRenderedPageBreak/>
              <w:t>9</w:t>
            </w:r>
          </w:p>
          <w:p w14:paraId="1EA7A245" w14:textId="7AD2F802" w:rsidR="00A619BF" w:rsidRPr="005C6A28" w:rsidRDefault="00A619BF" w:rsidP="00B36D2F">
            <w:pPr>
              <w:rPr>
                <w:rFonts w:ascii="Arial" w:hAnsi="Arial" w:cs="Arial"/>
                <w:sz w:val="22"/>
                <w:szCs w:val="22"/>
              </w:rPr>
            </w:pPr>
            <w:r>
              <w:rPr>
                <w:rFonts w:ascii="Arial" w:hAnsi="Arial" w:cs="Arial"/>
                <w:sz w:val="22"/>
                <w:szCs w:val="22"/>
              </w:rPr>
              <w:t>June 24</w:t>
            </w:r>
          </w:p>
        </w:tc>
        <w:tc>
          <w:tcPr>
            <w:tcW w:w="2700" w:type="dxa"/>
            <w:shd w:val="clear" w:color="auto" w:fill="auto"/>
          </w:tcPr>
          <w:p w14:paraId="65488324" w14:textId="428ABD5E" w:rsidR="0035432E" w:rsidRPr="005C6A28" w:rsidRDefault="00CC7C03" w:rsidP="0035432E">
            <w:pPr>
              <w:rPr>
                <w:rFonts w:ascii="Arial" w:eastAsia="Calibri" w:hAnsi="Arial" w:cs="Arial"/>
                <w:color w:val="000000"/>
                <w:sz w:val="22"/>
                <w:szCs w:val="22"/>
              </w:rPr>
            </w:pPr>
            <w:r>
              <w:rPr>
                <w:rFonts w:ascii="Arial" w:eastAsia="Calibri" w:hAnsi="Arial" w:cs="Arial"/>
                <w:sz w:val="22"/>
                <w:szCs w:val="22"/>
              </w:rPr>
              <w:t>Chapter 4: Population Health, an Occupational Perspective</w:t>
            </w:r>
          </w:p>
          <w:p w14:paraId="2008EBE3" w14:textId="26F586EF" w:rsidR="00C7399D" w:rsidRPr="005C6A28" w:rsidRDefault="00C7399D" w:rsidP="00515951">
            <w:pPr>
              <w:rPr>
                <w:rFonts w:ascii="Arial" w:hAnsi="Arial" w:cs="Arial"/>
                <w:sz w:val="22"/>
                <w:szCs w:val="22"/>
              </w:rPr>
            </w:pPr>
          </w:p>
        </w:tc>
        <w:tc>
          <w:tcPr>
            <w:tcW w:w="2880" w:type="dxa"/>
            <w:shd w:val="clear" w:color="auto" w:fill="auto"/>
          </w:tcPr>
          <w:p w14:paraId="17BCC9C6" w14:textId="77777777" w:rsidR="00AF104E" w:rsidRDefault="00AF104E" w:rsidP="00B36D2F">
            <w:pPr>
              <w:rPr>
                <w:rFonts w:ascii="Arial" w:eastAsia="MS Mincho" w:hAnsi="Arial" w:cs="Arial"/>
                <w:sz w:val="22"/>
                <w:szCs w:val="22"/>
              </w:rPr>
            </w:pPr>
            <w:r>
              <w:rPr>
                <w:rFonts w:ascii="Arial" w:eastAsia="MS Mincho" w:hAnsi="Arial" w:cs="Arial"/>
                <w:sz w:val="22"/>
                <w:szCs w:val="22"/>
              </w:rPr>
              <w:t>Explore</w:t>
            </w:r>
            <w:r w:rsidRPr="00AF104E">
              <w:rPr>
                <w:rFonts w:ascii="Arial" w:eastAsia="MS Mincho" w:hAnsi="Arial" w:cs="Arial"/>
                <w:sz w:val="22"/>
                <w:szCs w:val="22"/>
              </w:rPr>
              <w:t xml:space="preserve"> population health from an occupational perspective, attending to the things people routinely do and the settings in which they do them. </w:t>
            </w:r>
          </w:p>
          <w:p w14:paraId="5A45C711" w14:textId="6F9A394E" w:rsidR="00AF104E" w:rsidRDefault="00AF104E" w:rsidP="00B36D2F">
            <w:pPr>
              <w:rPr>
                <w:rFonts w:ascii="Arial" w:eastAsia="MS Mincho" w:hAnsi="Arial" w:cs="Arial"/>
                <w:sz w:val="22"/>
                <w:szCs w:val="22"/>
              </w:rPr>
            </w:pPr>
            <w:r>
              <w:rPr>
                <w:rFonts w:ascii="Arial" w:eastAsia="MS Mincho" w:hAnsi="Arial" w:cs="Arial"/>
                <w:sz w:val="22"/>
                <w:szCs w:val="22"/>
              </w:rPr>
              <w:t xml:space="preserve">Explore the </w:t>
            </w:r>
            <w:r w:rsidRPr="00AF104E">
              <w:rPr>
                <w:rFonts w:ascii="Arial" w:eastAsia="MS Mincho" w:hAnsi="Arial" w:cs="Arial"/>
                <w:sz w:val="22"/>
                <w:szCs w:val="22"/>
              </w:rPr>
              <w:t xml:space="preserve">concept of </w:t>
            </w:r>
            <w:r w:rsidR="00E62FCA">
              <w:rPr>
                <w:rFonts w:ascii="Arial" w:eastAsia="MS Mincho" w:hAnsi="Arial" w:cs="Arial"/>
                <w:sz w:val="22"/>
                <w:szCs w:val="22"/>
              </w:rPr>
              <w:t>S</w:t>
            </w:r>
            <w:r w:rsidRPr="00AF104E">
              <w:rPr>
                <w:rFonts w:ascii="Arial" w:eastAsia="MS Mincho" w:hAnsi="Arial" w:cs="Arial"/>
                <w:sz w:val="22"/>
                <w:szCs w:val="22"/>
              </w:rPr>
              <w:t xml:space="preserve">ocial </w:t>
            </w:r>
            <w:r w:rsidR="00E62FCA">
              <w:rPr>
                <w:rFonts w:ascii="Arial" w:eastAsia="MS Mincho" w:hAnsi="Arial" w:cs="Arial"/>
                <w:sz w:val="22"/>
                <w:szCs w:val="22"/>
              </w:rPr>
              <w:t>D</w:t>
            </w:r>
            <w:r w:rsidRPr="00AF104E">
              <w:rPr>
                <w:rFonts w:ascii="Arial" w:eastAsia="MS Mincho" w:hAnsi="Arial" w:cs="Arial"/>
                <w:sz w:val="22"/>
                <w:szCs w:val="22"/>
              </w:rPr>
              <w:t xml:space="preserve">eterminants of </w:t>
            </w:r>
            <w:r w:rsidR="00E62FCA">
              <w:rPr>
                <w:rFonts w:ascii="Arial" w:eastAsia="MS Mincho" w:hAnsi="Arial" w:cs="Arial"/>
                <w:sz w:val="22"/>
                <w:szCs w:val="22"/>
              </w:rPr>
              <w:t>H</w:t>
            </w:r>
            <w:r w:rsidRPr="00AF104E">
              <w:rPr>
                <w:rFonts w:ascii="Arial" w:eastAsia="MS Mincho" w:hAnsi="Arial" w:cs="Arial"/>
                <w:sz w:val="22"/>
                <w:szCs w:val="22"/>
              </w:rPr>
              <w:t xml:space="preserve">ealth—the socially modifiable factors that cause some sectors of society to enjoy long and healthful lives, while others do not. </w:t>
            </w:r>
          </w:p>
          <w:p w14:paraId="114E2D7F" w14:textId="2C4B27E2" w:rsidR="00937E3D" w:rsidRPr="005C6A28" w:rsidRDefault="00AF104E" w:rsidP="00B36D2F">
            <w:pPr>
              <w:rPr>
                <w:rFonts w:ascii="Arial" w:eastAsia="MS Mincho" w:hAnsi="Arial" w:cs="Arial"/>
                <w:sz w:val="22"/>
                <w:szCs w:val="22"/>
              </w:rPr>
            </w:pPr>
            <w:r>
              <w:rPr>
                <w:rFonts w:ascii="Arial" w:eastAsia="MS Mincho" w:hAnsi="Arial" w:cs="Arial"/>
                <w:sz w:val="22"/>
                <w:szCs w:val="22"/>
              </w:rPr>
              <w:t>Consider h</w:t>
            </w:r>
            <w:r w:rsidRPr="00AF104E">
              <w:rPr>
                <w:rFonts w:ascii="Arial" w:eastAsia="MS Mincho" w:hAnsi="Arial" w:cs="Arial"/>
                <w:sz w:val="22"/>
                <w:szCs w:val="22"/>
              </w:rPr>
              <w:t>ealth inequities from the perspective of occupational balance,</w:t>
            </w:r>
          </w:p>
        </w:tc>
        <w:tc>
          <w:tcPr>
            <w:tcW w:w="2363" w:type="dxa"/>
            <w:shd w:val="clear" w:color="auto" w:fill="auto"/>
          </w:tcPr>
          <w:p w14:paraId="4D0170E8" w14:textId="77777777" w:rsidR="001A3657" w:rsidRPr="005C6A28" w:rsidRDefault="001A3657" w:rsidP="001A3657">
            <w:pPr>
              <w:rPr>
                <w:rFonts w:ascii="Arial" w:hAnsi="Arial" w:cs="Arial"/>
                <w:sz w:val="22"/>
                <w:szCs w:val="22"/>
              </w:rPr>
            </w:pPr>
            <w:r w:rsidRPr="005C6A28">
              <w:rPr>
                <w:rFonts w:ascii="Arial" w:hAnsi="Arial" w:cs="Arial"/>
                <w:sz w:val="22"/>
                <w:szCs w:val="22"/>
              </w:rPr>
              <w:t>TBL</w:t>
            </w:r>
          </w:p>
          <w:p w14:paraId="4B555E74" w14:textId="77777777" w:rsidR="001A3657" w:rsidRPr="005C6A28" w:rsidRDefault="001A3657" w:rsidP="001A3657">
            <w:pPr>
              <w:rPr>
                <w:rFonts w:ascii="Arial" w:hAnsi="Arial" w:cs="Arial"/>
                <w:sz w:val="22"/>
                <w:szCs w:val="22"/>
              </w:rPr>
            </w:pPr>
            <w:r w:rsidRPr="005C6A28">
              <w:rPr>
                <w:rFonts w:ascii="Arial" w:hAnsi="Arial" w:cs="Arial"/>
                <w:sz w:val="22"/>
                <w:szCs w:val="22"/>
              </w:rPr>
              <w:t>Applied Learning Activities</w:t>
            </w:r>
          </w:p>
          <w:p w14:paraId="251570BE" w14:textId="77777777" w:rsidR="001A3657" w:rsidRDefault="001A3657" w:rsidP="001A3657">
            <w:pPr>
              <w:rPr>
                <w:rFonts w:ascii="Arial" w:hAnsi="Arial" w:cs="Arial"/>
                <w:sz w:val="22"/>
                <w:szCs w:val="22"/>
              </w:rPr>
            </w:pPr>
            <w:r>
              <w:rPr>
                <w:rFonts w:ascii="Arial" w:hAnsi="Arial" w:cs="Arial"/>
                <w:sz w:val="22"/>
                <w:szCs w:val="22"/>
              </w:rPr>
              <w:t xml:space="preserve">Mini </w:t>
            </w:r>
            <w:r w:rsidRPr="005C6A28">
              <w:rPr>
                <w:rFonts w:ascii="Arial" w:hAnsi="Arial" w:cs="Arial"/>
                <w:sz w:val="22"/>
                <w:szCs w:val="22"/>
              </w:rPr>
              <w:t>Lecture</w:t>
            </w:r>
            <w:r>
              <w:rPr>
                <w:rFonts w:ascii="Arial" w:hAnsi="Arial" w:cs="Arial"/>
                <w:sz w:val="22"/>
                <w:szCs w:val="22"/>
              </w:rPr>
              <w:t xml:space="preserve"> </w:t>
            </w:r>
          </w:p>
          <w:p w14:paraId="4F68B810" w14:textId="0E41A743" w:rsidR="001C131B" w:rsidRDefault="00CC42BD" w:rsidP="001A3657">
            <w:pPr>
              <w:rPr>
                <w:rFonts w:ascii="Arial" w:hAnsi="Arial" w:cs="Arial"/>
                <w:sz w:val="22"/>
                <w:szCs w:val="22"/>
              </w:rPr>
            </w:pPr>
            <w:r w:rsidRPr="001C131B">
              <w:rPr>
                <w:rFonts w:ascii="Arial" w:hAnsi="Arial" w:cs="Arial"/>
                <w:sz w:val="22"/>
                <w:szCs w:val="22"/>
                <w:highlight w:val="cyan"/>
              </w:rPr>
              <w:t>Weekly Workshop: Look at the data you have gathered from your needs assessment and begin to summarize it in your needs assessment report</w:t>
            </w:r>
          </w:p>
          <w:p w14:paraId="23F1F527" w14:textId="77777777" w:rsidR="001C131B" w:rsidRDefault="001C131B" w:rsidP="001A3657">
            <w:pPr>
              <w:rPr>
                <w:rFonts w:ascii="Arial" w:hAnsi="Arial" w:cs="Arial"/>
                <w:sz w:val="22"/>
                <w:szCs w:val="22"/>
              </w:rPr>
            </w:pPr>
          </w:p>
          <w:p w14:paraId="5A32C706" w14:textId="77777777" w:rsidR="001C131B" w:rsidRDefault="001C131B" w:rsidP="001A3657">
            <w:pPr>
              <w:rPr>
                <w:rFonts w:ascii="Arial" w:hAnsi="Arial" w:cs="Arial"/>
                <w:sz w:val="22"/>
                <w:szCs w:val="22"/>
              </w:rPr>
            </w:pPr>
          </w:p>
          <w:p w14:paraId="5A037D8B" w14:textId="58FB1B09" w:rsidR="00D229A9" w:rsidRDefault="00D229A9" w:rsidP="001A3657">
            <w:pPr>
              <w:rPr>
                <w:rFonts w:ascii="Arial" w:hAnsi="Arial" w:cs="Arial"/>
                <w:sz w:val="22"/>
                <w:szCs w:val="22"/>
              </w:rPr>
            </w:pPr>
            <w:r w:rsidRPr="00D229A9">
              <w:rPr>
                <w:rFonts w:ascii="Arial" w:hAnsi="Arial" w:cs="Arial"/>
                <w:sz w:val="22"/>
                <w:szCs w:val="22"/>
                <w:highlight w:val="green"/>
              </w:rPr>
              <w:t xml:space="preserve">Work with faculty </w:t>
            </w:r>
            <w:r w:rsidR="006F2E71" w:rsidRPr="006F2E71">
              <w:rPr>
                <w:rFonts w:ascii="Arial" w:hAnsi="Arial" w:cs="Arial"/>
                <w:sz w:val="22"/>
                <w:szCs w:val="22"/>
                <w:highlight w:val="green"/>
              </w:rPr>
              <w:t>advisor</w:t>
            </w:r>
          </w:p>
          <w:p w14:paraId="43FD4357" w14:textId="074255C2" w:rsidR="00937E3D" w:rsidRPr="005C6A28" w:rsidRDefault="00937E3D" w:rsidP="00B36D2F">
            <w:pPr>
              <w:rPr>
                <w:rFonts w:ascii="Arial" w:hAnsi="Arial" w:cs="Arial"/>
                <w:sz w:val="22"/>
                <w:szCs w:val="22"/>
              </w:rPr>
            </w:pPr>
          </w:p>
        </w:tc>
        <w:tc>
          <w:tcPr>
            <w:tcW w:w="1710" w:type="dxa"/>
            <w:shd w:val="clear" w:color="auto" w:fill="auto"/>
          </w:tcPr>
          <w:p w14:paraId="660D3A84" w14:textId="753BC080" w:rsidR="00937E3D" w:rsidRPr="004A7CF1" w:rsidRDefault="0068459A" w:rsidP="00B36D2F">
            <w:pPr>
              <w:rPr>
                <w:rFonts w:ascii="Arial" w:hAnsi="Arial" w:cs="Arial"/>
                <w:b/>
                <w:bCs/>
                <w:sz w:val="22"/>
                <w:szCs w:val="22"/>
              </w:rPr>
            </w:pPr>
            <w:r w:rsidRPr="004A7CF1">
              <w:rPr>
                <w:rFonts w:ascii="Arial" w:hAnsi="Arial" w:cs="Arial"/>
                <w:b/>
                <w:bCs/>
                <w:sz w:val="22"/>
                <w:szCs w:val="22"/>
              </w:rPr>
              <w:t xml:space="preserve">SDOH </w:t>
            </w:r>
            <w:r w:rsidR="00E54CEE" w:rsidRPr="004A7CF1">
              <w:rPr>
                <w:rFonts w:ascii="Arial" w:hAnsi="Arial" w:cs="Arial"/>
                <w:b/>
                <w:bCs/>
                <w:sz w:val="22"/>
                <w:szCs w:val="22"/>
              </w:rPr>
              <w:t>Assignment – review PPT, watch videos and complete discussion board</w:t>
            </w:r>
            <w:r w:rsidR="00CC3AB3" w:rsidRPr="004A7CF1">
              <w:rPr>
                <w:rFonts w:ascii="Arial" w:hAnsi="Arial" w:cs="Arial"/>
                <w:b/>
                <w:bCs/>
                <w:sz w:val="22"/>
                <w:szCs w:val="22"/>
              </w:rPr>
              <w:t xml:space="preserve"> </w:t>
            </w:r>
            <w:r w:rsidR="00F709CC" w:rsidRPr="004A7CF1">
              <w:rPr>
                <w:rFonts w:ascii="Arial" w:hAnsi="Arial" w:cs="Arial"/>
                <w:b/>
                <w:bCs/>
                <w:sz w:val="22"/>
                <w:szCs w:val="22"/>
              </w:rPr>
              <w:t xml:space="preserve">due </w:t>
            </w:r>
            <w:r w:rsidR="00E57C76" w:rsidRPr="004A7CF1">
              <w:rPr>
                <w:rFonts w:ascii="Arial" w:hAnsi="Arial" w:cs="Arial"/>
                <w:b/>
                <w:bCs/>
                <w:sz w:val="22"/>
                <w:szCs w:val="22"/>
              </w:rPr>
              <w:t>6/29</w:t>
            </w:r>
          </w:p>
        </w:tc>
      </w:tr>
      <w:tr w:rsidR="00C7404E" w:rsidRPr="005C6A28" w14:paraId="1FB5F423" w14:textId="77777777" w:rsidTr="00462F80">
        <w:trPr>
          <w:trHeight w:val="989"/>
          <w:tblHeader/>
        </w:trPr>
        <w:tc>
          <w:tcPr>
            <w:tcW w:w="900" w:type="dxa"/>
            <w:shd w:val="clear" w:color="auto" w:fill="auto"/>
          </w:tcPr>
          <w:p w14:paraId="1E820212" w14:textId="77777777" w:rsidR="00C7404E" w:rsidRDefault="00C7404E" w:rsidP="00C7404E">
            <w:pPr>
              <w:rPr>
                <w:rFonts w:ascii="Arial" w:hAnsi="Arial" w:cs="Arial"/>
                <w:sz w:val="22"/>
                <w:szCs w:val="22"/>
              </w:rPr>
            </w:pPr>
            <w:r w:rsidRPr="005C6A28">
              <w:rPr>
                <w:rFonts w:ascii="Arial" w:hAnsi="Arial" w:cs="Arial"/>
                <w:sz w:val="22"/>
                <w:szCs w:val="22"/>
              </w:rPr>
              <w:lastRenderedPageBreak/>
              <w:t>10</w:t>
            </w:r>
          </w:p>
          <w:p w14:paraId="7DB20445" w14:textId="533B0232" w:rsidR="00B461C4" w:rsidRPr="005C6A28" w:rsidRDefault="00B461C4" w:rsidP="00C7404E">
            <w:pPr>
              <w:rPr>
                <w:rFonts w:ascii="Arial" w:hAnsi="Arial" w:cs="Arial"/>
                <w:sz w:val="22"/>
                <w:szCs w:val="22"/>
              </w:rPr>
            </w:pPr>
            <w:r>
              <w:rPr>
                <w:rFonts w:ascii="Arial" w:hAnsi="Arial" w:cs="Arial"/>
                <w:sz w:val="22"/>
                <w:szCs w:val="22"/>
              </w:rPr>
              <w:t>July 1</w:t>
            </w:r>
          </w:p>
        </w:tc>
        <w:tc>
          <w:tcPr>
            <w:tcW w:w="2700" w:type="dxa"/>
            <w:shd w:val="clear" w:color="auto" w:fill="auto"/>
          </w:tcPr>
          <w:p w14:paraId="315AC008" w14:textId="1861C4DD" w:rsidR="00C7404E" w:rsidRPr="005C6A28" w:rsidRDefault="00F27533" w:rsidP="00C7404E">
            <w:pPr>
              <w:rPr>
                <w:rFonts w:ascii="Arial" w:hAnsi="Arial" w:cs="Arial"/>
                <w:sz w:val="22"/>
                <w:szCs w:val="22"/>
              </w:rPr>
            </w:pPr>
            <w:r>
              <w:rPr>
                <w:rFonts w:ascii="Arial" w:hAnsi="Arial" w:cs="Arial"/>
                <w:sz w:val="22"/>
                <w:szCs w:val="22"/>
              </w:rPr>
              <w:t xml:space="preserve">Chapter 5: </w:t>
            </w:r>
            <w:r w:rsidR="00057AC2">
              <w:rPr>
                <w:rFonts w:ascii="Arial" w:hAnsi="Arial" w:cs="Arial"/>
                <w:sz w:val="22"/>
                <w:szCs w:val="22"/>
              </w:rPr>
              <w:t>Program Planning and Needs Assessment</w:t>
            </w:r>
          </w:p>
        </w:tc>
        <w:tc>
          <w:tcPr>
            <w:tcW w:w="2880" w:type="dxa"/>
            <w:shd w:val="clear" w:color="auto" w:fill="auto"/>
          </w:tcPr>
          <w:p w14:paraId="29283588" w14:textId="77777777" w:rsidR="00D15372" w:rsidRDefault="00D15372" w:rsidP="00D15372">
            <w:pPr>
              <w:rPr>
                <w:rFonts w:ascii="Arial" w:eastAsia="MS Mincho" w:hAnsi="Arial" w:cs="Arial"/>
                <w:sz w:val="22"/>
                <w:szCs w:val="22"/>
              </w:rPr>
            </w:pPr>
            <w:r w:rsidRPr="00D15372">
              <w:rPr>
                <w:rFonts w:ascii="Arial" w:eastAsia="MS Mincho" w:hAnsi="Arial" w:cs="Arial"/>
                <w:sz w:val="22"/>
                <w:szCs w:val="22"/>
              </w:rPr>
              <w:t>Describe the occupational therapy practitioner’s role in community and population health program development and needs assessment</w:t>
            </w:r>
          </w:p>
          <w:p w14:paraId="657866A8" w14:textId="20AD0868" w:rsidR="00D15372" w:rsidRPr="00D15372" w:rsidRDefault="00D15372" w:rsidP="00D15372">
            <w:pPr>
              <w:rPr>
                <w:rFonts w:ascii="Arial" w:eastAsia="MS Mincho" w:hAnsi="Arial" w:cs="Arial"/>
                <w:sz w:val="22"/>
                <w:szCs w:val="22"/>
              </w:rPr>
            </w:pPr>
            <w:r w:rsidRPr="00D15372">
              <w:rPr>
                <w:rFonts w:ascii="Arial" w:eastAsia="MS Mincho" w:hAnsi="Arial" w:cs="Arial"/>
                <w:sz w:val="22"/>
                <w:szCs w:val="22"/>
              </w:rPr>
              <w:t>Identify the seven principles common to all planning models.</w:t>
            </w:r>
          </w:p>
          <w:p w14:paraId="48F73B4F" w14:textId="67908F29" w:rsidR="00D15372" w:rsidRPr="00D15372" w:rsidRDefault="00D15372" w:rsidP="00D15372">
            <w:pPr>
              <w:rPr>
                <w:rFonts w:ascii="Arial" w:eastAsia="MS Mincho" w:hAnsi="Arial" w:cs="Arial"/>
                <w:sz w:val="22"/>
                <w:szCs w:val="22"/>
              </w:rPr>
            </w:pPr>
            <w:r w:rsidRPr="00D15372">
              <w:rPr>
                <w:rFonts w:ascii="Arial" w:eastAsia="MS Mincho" w:hAnsi="Arial" w:cs="Arial"/>
                <w:sz w:val="22"/>
                <w:szCs w:val="22"/>
              </w:rPr>
              <w:t xml:space="preserve">Explain how the needs assessment process is </w:t>
            </w:r>
            <w:proofErr w:type="gramStart"/>
            <w:r w:rsidRPr="00D15372">
              <w:rPr>
                <w:rFonts w:ascii="Arial" w:eastAsia="MS Mincho" w:hAnsi="Arial" w:cs="Arial"/>
                <w:sz w:val="22"/>
                <w:szCs w:val="22"/>
              </w:rPr>
              <w:t>similar to</w:t>
            </w:r>
            <w:proofErr w:type="gramEnd"/>
            <w:r w:rsidRPr="00D15372">
              <w:rPr>
                <w:rFonts w:ascii="Arial" w:eastAsia="MS Mincho" w:hAnsi="Arial" w:cs="Arial"/>
                <w:sz w:val="22"/>
                <w:szCs w:val="22"/>
              </w:rPr>
              <w:t xml:space="preserve"> the occupational therapy evaluation process.</w:t>
            </w:r>
          </w:p>
          <w:p w14:paraId="7292668D" w14:textId="5B89B00C" w:rsidR="00D15372" w:rsidRPr="00D15372" w:rsidRDefault="00D15372" w:rsidP="00D15372">
            <w:pPr>
              <w:rPr>
                <w:rFonts w:ascii="Arial" w:eastAsia="MS Mincho" w:hAnsi="Arial" w:cs="Arial"/>
                <w:sz w:val="22"/>
                <w:szCs w:val="22"/>
              </w:rPr>
            </w:pPr>
            <w:r w:rsidRPr="00D15372">
              <w:rPr>
                <w:rFonts w:ascii="Arial" w:eastAsia="MS Mincho" w:hAnsi="Arial" w:cs="Arial"/>
                <w:sz w:val="22"/>
                <w:szCs w:val="22"/>
              </w:rPr>
              <w:t>Explain the three steps of a needs assessment.</w:t>
            </w:r>
          </w:p>
          <w:p w14:paraId="2C41936B" w14:textId="528442D0" w:rsidR="00D15372" w:rsidRPr="00D15372" w:rsidRDefault="00D15372" w:rsidP="00D15372">
            <w:pPr>
              <w:rPr>
                <w:rFonts w:ascii="Arial" w:eastAsia="MS Mincho" w:hAnsi="Arial" w:cs="Arial"/>
                <w:sz w:val="22"/>
                <w:szCs w:val="22"/>
              </w:rPr>
            </w:pPr>
            <w:r w:rsidRPr="00D15372">
              <w:rPr>
                <w:rFonts w:ascii="Arial" w:eastAsia="MS Mincho" w:hAnsi="Arial" w:cs="Arial"/>
                <w:sz w:val="22"/>
                <w:szCs w:val="22"/>
              </w:rPr>
              <w:t>Describe the importance of primary and secondary data collection to the needs assessment process.</w:t>
            </w:r>
          </w:p>
          <w:p w14:paraId="102ACB59" w14:textId="430A2E23" w:rsidR="00D15372" w:rsidRPr="00D15372" w:rsidRDefault="00D15372" w:rsidP="00D15372">
            <w:pPr>
              <w:rPr>
                <w:rFonts w:ascii="Arial" w:eastAsia="MS Mincho" w:hAnsi="Arial" w:cs="Arial"/>
                <w:sz w:val="22"/>
                <w:szCs w:val="22"/>
              </w:rPr>
            </w:pPr>
            <w:r w:rsidRPr="00D15372">
              <w:rPr>
                <w:rFonts w:ascii="Arial" w:eastAsia="MS Mincho" w:hAnsi="Arial" w:cs="Arial"/>
                <w:sz w:val="22"/>
                <w:szCs w:val="22"/>
              </w:rPr>
              <w:t>Explain why community-based programs need to be grounded in theory and based on the best available evidence.</w:t>
            </w:r>
          </w:p>
          <w:p w14:paraId="133B1329" w14:textId="4698307A" w:rsidR="00D15372" w:rsidRPr="00D15372" w:rsidRDefault="00D15372" w:rsidP="00D15372">
            <w:pPr>
              <w:rPr>
                <w:rFonts w:ascii="Arial" w:eastAsia="MS Mincho" w:hAnsi="Arial" w:cs="Arial"/>
                <w:sz w:val="22"/>
                <w:szCs w:val="22"/>
              </w:rPr>
            </w:pPr>
            <w:r w:rsidRPr="00D15372">
              <w:rPr>
                <w:rFonts w:ascii="Arial" w:eastAsia="MS Mincho" w:hAnsi="Arial" w:cs="Arial"/>
                <w:sz w:val="22"/>
                <w:szCs w:val="22"/>
              </w:rPr>
              <w:t>Discuss the relationship of evidence and program planning.</w:t>
            </w:r>
          </w:p>
          <w:p w14:paraId="0185BB37" w14:textId="3B75775A" w:rsidR="0028660E" w:rsidRPr="005C6A28" w:rsidRDefault="0028660E" w:rsidP="00C7404E">
            <w:pPr>
              <w:rPr>
                <w:rFonts w:ascii="Arial" w:eastAsia="MS Mincho" w:hAnsi="Arial" w:cs="Arial"/>
                <w:sz w:val="22"/>
                <w:szCs w:val="22"/>
              </w:rPr>
            </w:pPr>
          </w:p>
        </w:tc>
        <w:tc>
          <w:tcPr>
            <w:tcW w:w="2363" w:type="dxa"/>
            <w:shd w:val="clear" w:color="auto" w:fill="auto"/>
          </w:tcPr>
          <w:p w14:paraId="3DBD1C54" w14:textId="77777777" w:rsidR="00C7404E" w:rsidRPr="005C6A28" w:rsidRDefault="00C7404E" w:rsidP="00C7404E">
            <w:pPr>
              <w:rPr>
                <w:rFonts w:ascii="Arial" w:hAnsi="Arial" w:cs="Arial"/>
                <w:sz w:val="22"/>
                <w:szCs w:val="22"/>
              </w:rPr>
            </w:pPr>
            <w:r w:rsidRPr="005C6A28">
              <w:rPr>
                <w:rFonts w:ascii="Arial" w:hAnsi="Arial" w:cs="Arial"/>
                <w:sz w:val="22"/>
                <w:szCs w:val="22"/>
              </w:rPr>
              <w:t>TBL</w:t>
            </w:r>
          </w:p>
          <w:p w14:paraId="1AF48FB2" w14:textId="77777777" w:rsidR="00C7404E" w:rsidRPr="005C6A28" w:rsidRDefault="00C7404E" w:rsidP="00C7404E">
            <w:pPr>
              <w:rPr>
                <w:rFonts w:ascii="Arial" w:hAnsi="Arial" w:cs="Arial"/>
                <w:sz w:val="22"/>
                <w:szCs w:val="22"/>
              </w:rPr>
            </w:pPr>
            <w:r w:rsidRPr="005C6A28">
              <w:rPr>
                <w:rFonts w:ascii="Arial" w:hAnsi="Arial" w:cs="Arial"/>
                <w:sz w:val="22"/>
                <w:szCs w:val="22"/>
              </w:rPr>
              <w:t>Applied Learning Activities</w:t>
            </w:r>
          </w:p>
          <w:p w14:paraId="07924715" w14:textId="77777777" w:rsidR="00C7404E" w:rsidRDefault="00C7404E" w:rsidP="00C7404E">
            <w:pPr>
              <w:rPr>
                <w:rFonts w:ascii="Arial" w:hAnsi="Arial" w:cs="Arial"/>
                <w:sz w:val="22"/>
                <w:szCs w:val="22"/>
              </w:rPr>
            </w:pPr>
          </w:p>
          <w:p w14:paraId="25FDDC6B" w14:textId="77777777" w:rsidR="001C131B" w:rsidRDefault="001C131B" w:rsidP="00C7404E">
            <w:pPr>
              <w:rPr>
                <w:rFonts w:ascii="Arial" w:hAnsi="Arial" w:cs="Arial"/>
                <w:sz w:val="22"/>
                <w:szCs w:val="22"/>
              </w:rPr>
            </w:pPr>
            <w:r>
              <w:rPr>
                <w:rFonts w:ascii="Arial" w:hAnsi="Arial" w:cs="Arial"/>
                <w:sz w:val="22"/>
                <w:szCs w:val="22"/>
              </w:rPr>
              <w:t>Lecture on Data Analysis</w:t>
            </w:r>
          </w:p>
          <w:p w14:paraId="68059B46" w14:textId="77777777" w:rsidR="006F2E71" w:rsidRDefault="004C5075" w:rsidP="006F2E71">
            <w:pPr>
              <w:rPr>
                <w:rFonts w:ascii="Arial" w:hAnsi="Arial" w:cs="Arial"/>
                <w:sz w:val="22"/>
                <w:szCs w:val="22"/>
              </w:rPr>
            </w:pPr>
            <w:r w:rsidRPr="00316A73">
              <w:rPr>
                <w:rFonts w:ascii="Arial" w:hAnsi="Arial" w:cs="Arial"/>
                <w:sz w:val="22"/>
                <w:szCs w:val="22"/>
                <w:highlight w:val="cyan"/>
              </w:rPr>
              <w:t xml:space="preserve">Weekly Workshop: Write up the results of your data analysis and </w:t>
            </w:r>
            <w:r w:rsidR="00316A73" w:rsidRPr="00316A73">
              <w:rPr>
                <w:rFonts w:ascii="Arial" w:hAnsi="Arial" w:cs="Arial"/>
                <w:sz w:val="22"/>
                <w:szCs w:val="22"/>
                <w:highlight w:val="cyan"/>
              </w:rPr>
              <w:t xml:space="preserve">begin to formulate </w:t>
            </w:r>
            <w:r w:rsidRPr="00316A73">
              <w:rPr>
                <w:rFonts w:ascii="Arial" w:hAnsi="Arial" w:cs="Arial"/>
                <w:sz w:val="22"/>
                <w:szCs w:val="22"/>
                <w:highlight w:val="cyan"/>
              </w:rPr>
              <w:t>recommendations from your needs assessment in consu</w:t>
            </w:r>
            <w:r w:rsidR="00316A73" w:rsidRPr="00316A73">
              <w:rPr>
                <w:rFonts w:ascii="Arial" w:hAnsi="Arial" w:cs="Arial"/>
                <w:sz w:val="22"/>
                <w:szCs w:val="22"/>
                <w:highlight w:val="cyan"/>
              </w:rPr>
              <w:t xml:space="preserve">ltation </w:t>
            </w:r>
            <w:r w:rsidR="006F2E71" w:rsidRPr="00D229A9">
              <w:rPr>
                <w:rFonts w:ascii="Arial" w:hAnsi="Arial" w:cs="Arial"/>
                <w:sz w:val="22"/>
                <w:szCs w:val="22"/>
                <w:highlight w:val="green"/>
              </w:rPr>
              <w:t xml:space="preserve">Work with faculty </w:t>
            </w:r>
            <w:r w:rsidR="006F2E71" w:rsidRPr="006F2E71">
              <w:rPr>
                <w:rFonts w:ascii="Arial" w:hAnsi="Arial" w:cs="Arial"/>
                <w:sz w:val="22"/>
                <w:szCs w:val="22"/>
                <w:highlight w:val="green"/>
              </w:rPr>
              <w:t>advisor</w:t>
            </w:r>
          </w:p>
          <w:p w14:paraId="36CA04FA" w14:textId="3A22C1B1" w:rsidR="001C131B" w:rsidRDefault="001C131B" w:rsidP="00C7404E">
            <w:pPr>
              <w:rPr>
                <w:rFonts w:ascii="Arial" w:hAnsi="Arial" w:cs="Arial"/>
                <w:sz w:val="22"/>
                <w:szCs w:val="22"/>
              </w:rPr>
            </w:pPr>
          </w:p>
          <w:p w14:paraId="176B2F63" w14:textId="4ADCA8B9" w:rsidR="001C131B" w:rsidRPr="005C6A28" w:rsidRDefault="001C131B" w:rsidP="00C7404E">
            <w:pPr>
              <w:rPr>
                <w:rFonts w:ascii="Arial" w:eastAsia="MS Mincho" w:hAnsi="Arial" w:cs="Arial"/>
                <w:sz w:val="22"/>
                <w:szCs w:val="22"/>
              </w:rPr>
            </w:pPr>
          </w:p>
        </w:tc>
        <w:tc>
          <w:tcPr>
            <w:tcW w:w="1710" w:type="dxa"/>
            <w:shd w:val="clear" w:color="auto" w:fill="auto"/>
          </w:tcPr>
          <w:p w14:paraId="06059872" w14:textId="530B707B" w:rsidR="00C7404E" w:rsidRPr="005C6A28" w:rsidRDefault="00CC42BD" w:rsidP="00C7404E">
            <w:pPr>
              <w:rPr>
                <w:rFonts w:ascii="Arial" w:hAnsi="Arial" w:cs="Arial"/>
                <w:sz w:val="22"/>
                <w:szCs w:val="22"/>
              </w:rPr>
            </w:pPr>
            <w:r w:rsidRPr="00611B7B">
              <w:rPr>
                <w:rFonts w:ascii="Arial" w:hAnsi="Arial" w:cs="Arial"/>
                <w:sz w:val="22"/>
                <w:szCs w:val="22"/>
              </w:rPr>
              <w:t>Needs Assessment Draft Due</w:t>
            </w:r>
            <w:r w:rsidR="00CC3AB3" w:rsidRPr="00611B7B">
              <w:rPr>
                <w:rFonts w:ascii="Arial" w:hAnsi="Arial" w:cs="Arial"/>
                <w:sz w:val="22"/>
                <w:szCs w:val="22"/>
              </w:rPr>
              <w:t xml:space="preserve"> 7/6</w:t>
            </w:r>
          </w:p>
        </w:tc>
      </w:tr>
      <w:tr w:rsidR="00C7404E" w:rsidRPr="005C6A28" w14:paraId="068310C7" w14:textId="77777777" w:rsidTr="00462F80">
        <w:trPr>
          <w:tblHeader/>
        </w:trPr>
        <w:tc>
          <w:tcPr>
            <w:tcW w:w="900" w:type="dxa"/>
            <w:shd w:val="clear" w:color="auto" w:fill="auto"/>
          </w:tcPr>
          <w:p w14:paraId="5FE4CFCC" w14:textId="77777777" w:rsidR="00C7404E" w:rsidRDefault="00C7404E" w:rsidP="00C7404E">
            <w:pPr>
              <w:rPr>
                <w:rFonts w:ascii="Arial" w:hAnsi="Arial" w:cs="Arial"/>
                <w:sz w:val="22"/>
                <w:szCs w:val="22"/>
              </w:rPr>
            </w:pPr>
            <w:r w:rsidRPr="005C6A28">
              <w:rPr>
                <w:rFonts w:ascii="Arial" w:hAnsi="Arial" w:cs="Arial"/>
                <w:sz w:val="22"/>
                <w:szCs w:val="22"/>
              </w:rPr>
              <w:lastRenderedPageBreak/>
              <w:t>11</w:t>
            </w:r>
          </w:p>
          <w:p w14:paraId="22639A85" w14:textId="2EB234A6" w:rsidR="00B461C4" w:rsidRPr="005C6A28" w:rsidRDefault="00B461C4" w:rsidP="00C7404E">
            <w:pPr>
              <w:rPr>
                <w:rFonts w:ascii="Arial" w:hAnsi="Arial" w:cs="Arial"/>
                <w:sz w:val="22"/>
                <w:szCs w:val="22"/>
              </w:rPr>
            </w:pPr>
            <w:r>
              <w:rPr>
                <w:rFonts w:ascii="Arial" w:hAnsi="Arial" w:cs="Arial"/>
                <w:sz w:val="22"/>
                <w:szCs w:val="22"/>
              </w:rPr>
              <w:t>July 8</w:t>
            </w:r>
          </w:p>
        </w:tc>
        <w:tc>
          <w:tcPr>
            <w:tcW w:w="2700" w:type="dxa"/>
            <w:shd w:val="clear" w:color="auto" w:fill="auto"/>
          </w:tcPr>
          <w:p w14:paraId="76078753" w14:textId="77777777" w:rsidR="00C7404E" w:rsidRDefault="00F27533" w:rsidP="00C7404E">
            <w:pPr>
              <w:rPr>
                <w:rFonts w:ascii="Arial" w:eastAsia="MS Gothic" w:hAnsi="Arial" w:cs="Arial"/>
                <w:color w:val="000000"/>
                <w:sz w:val="22"/>
                <w:szCs w:val="22"/>
              </w:rPr>
            </w:pPr>
            <w:r>
              <w:rPr>
                <w:rFonts w:ascii="Arial" w:eastAsia="MS Gothic" w:hAnsi="Arial" w:cs="Arial"/>
                <w:color w:val="000000"/>
                <w:sz w:val="22"/>
                <w:szCs w:val="22"/>
              </w:rPr>
              <w:t xml:space="preserve">Chapter 22: </w:t>
            </w:r>
            <w:r w:rsidRPr="005C6A28">
              <w:rPr>
                <w:rFonts w:ascii="Arial" w:eastAsia="MS Gothic" w:hAnsi="Arial" w:cs="Arial"/>
                <w:color w:val="000000"/>
                <w:sz w:val="22"/>
                <w:szCs w:val="22"/>
              </w:rPr>
              <w:t>Marginalized Populations</w:t>
            </w:r>
          </w:p>
          <w:p w14:paraId="29C36F51" w14:textId="77777777" w:rsidR="00103E68" w:rsidRDefault="00103E68" w:rsidP="00C7404E">
            <w:pPr>
              <w:rPr>
                <w:rFonts w:ascii="Arial" w:eastAsia="MS Gothic" w:hAnsi="Arial" w:cs="Arial"/>
                <w:color w:val="000000"/>
                <w:sz w:val="22"/>
                <w:szCs w:val="22"/>
              </w:rPr>
            </w:pPr>
          </w:p>
          <w:p w14:paraId="79EE227A" w14:textId="77777777" w:rsidR="00103E68" w:rsidRDefault="00103E68" w:rsidP="00103E68">
            <w:pPr>
              <w:rPr>
                <w:rFonts w:ascii="Arial" w:eastAsia="Calibri" w:hAnsi="Arial" w:cs="Arial"/>
                <w:sz w:val="22"/>
                <w:szCs w:val="22"/>
              </w:rPr>
            </w:pPr>
          </w:p>
          <w:p w14:paraId="04EA2D4A" w14:textId="77777777" w:rsidR="00103E68" w:rsidRDefault="00103E68" w:rsidP="00103E68">
            <w:pPr>
              <w:rPr>
                <w:rFonts w:ascii="Arial" w:eastAsia="Calibri" w:hAnsi="Arial" w:cs="Arial"/>
                <w:sz w:val="22"/>
                <w:szCs w:val="22"/>
              </w:rPr>
            </w:pPr>
          </w:p>
          <w:p w14:paraId="4992312B" w14:textId="3FADAD9D" w:rsidR="00103E68" w:rsidRDefault="00103E68" w:rsidP="00103E68">
            <w:pPr>
              <w:rPr>
                <w:rFonts w:ascii="Arial" w:eastAsia="Calibri" w:hAnsi="Arial" w:cs="Arial"/>
                <w:sz w:val="22"/>
                <w:szCs w:val="22"/>
              </w:rPr>
            </w:pPr>
            <w:r w:rsidRPr="00103E68">
              <w:rPr>
                <w:rFonts w:ascii="Arial" w:eastAsia="Calibri" w:hAnsi="Arial" w:cs="Arial"/>
                <w:sz w:val="22"/>
                <w:szCs w:val="22"/>
              </w:rPr>
              <w:t>Occupational Justice</w:t>
            </w:r>
          </w:p>
          <w:p w14:paraId="4E60E01E" w14:textId="77777777" w:rsidR="00103E68" w:rsidRDefault="00103E68" w:rsidP="00C7404E">
            <w:pPr>
              <w:rPr>
                <w:rFonts w:ascii="Arial" w:eastAsia="Tahoma" w:hAnsi="Arial" w:cs="Arial"/>
                <w:sz w:val="22"/>
                <w:szCs w:val="22"/>
                <w:shd w:val="clear" w:color="auto" w:fill="FFFFFF"/>
              </w:rPr>
            </w:pPr>
          </w:p>
          <w:p w14:paraId="33495895" w14:textId="77777777" w:rsidR="00103E68" w:rsidRDefault="00103E68" w:rsidP="00C7404E">
            <w:pPr>
              <w:rPr>
                <w:rFonts w:ascii="Arial" w:eastAsia="Tahoma" w:hAnsi="Arial" w:cs="Arial"/>
                <w:sz w:val="22"/>
                <w:szCs w:val="22"/>
                <w:shd w:val="clear" w:color="auto" w:fill="FFFFFF"/>
              </w:rPr>
            </w:pPr>
          </w:p>
          <w:p w14:paraId="56C931E7" w14:textId="77777777" w:rsidR="00103E68" w:rsidRDefault="00103E68" w:rsidP="00103E68">
            <w:pPr>
              <w:spacing w:before="0"/>
              <w:rPr>
                <w:rFonts w:ascii="Arial" w:eastAsia="Tahoma" w:hAnsi="Arial" w:cs="Arial"/>
                <w:sz w:val="22"/>
                <w:szCs w:val="22"/>
                <w:shd w:val="clear" w:color="auto" w:fill="FFFFFF"/>
              </w:rPr>
            </w:pPr>
          </w:p>
          <w:p w14:paraId="622BA805" w14:textId="56CECE32" w:rsidR="00103E68" w:rsidRPr="005C6A28" w:rsidRDefault="00103E68" w:rsidP="00103E68">
            <w:pPr>
              <w:spacing w:before="0"/>
              <w:rPr>
                <w:rFonts w:ascii="Arial" w:eastAsia="Tahoma" w:hAnsi="Arial" w:cs="Arial"/>
                <w:sz w:val="22"/>
                <w:szCs w:val="22"/>
                <w:shd w:val="clear" w:color="auto" w:fill="FFFFFF"/>
              </w:rPr>
            </w:pPr>
            <w:r>
              <w:rPr>
                <w:rFonts w:ascii="Arial" w:eastAsia="Tahoma" w:hAnsi="Arial" w:cs="Arial"/>
                <w:sz w:val="22"/>
                <w:szCs w:val="22"/>
                <w:shd w:val="clear" w:color="auto" w:fill="FFFFFF"/>
              </w:rPr>
              <w:t>Diversity and Disparities</w:t>
            </w:r>
          </w:p>
        </w:tc>
        <w:tc>
          <w:tcPr>
            <w:tcW w:w="2880" w:type="dxa"/>
            <w:shd w:val="clear" w:color="auto" w:fill="auto"/>
          </w:tcPr>
          <w:p w14:paraId="24708DCA" w14:textId="77777777" w:rsidR="00F27533" w:rsidRDefault="00F27533" w:rsidP="00F27533">
            <w:pPr>
              <w:rPr>
                <w:rFonts w:ascii="Arial" w:eastAsia="MS Mincho" w:hAnsi="Arial" w:cs="Arial"/>
                <w:sz w:val="22"/>
                <w:szCs w:val="22"/>
              </w:rPr>
            </w:pPr>
            <w:r w:rsidRPr="005C6A28">
              <w:rPr>
                <w:rFonts w:ascii="Arial" w:eastAsia="MS Mincho" w:hAnsi="Arial" w:cs="Arial"/>
                <w:sz w:val="22"/>
                <w:szCs w:val="22"/>
              </w:rPr>
              <w:t>Ability to recognize marginalized populations and the specific occupational performance challenges for these populations</w:t>
            </w:r>
          </w:p>
          <w:p w14:paraId="1A317BBF" w14:textId="77777777" w:rsidR="00103E68" w:rsidRDefault="00103E68" w:rsidP="00103E68">
            <w:pPr>
              <w:rPr>
                <w:rFonts w:ascii="Arial" w:hAnsi="Arial" w:cs="Arial"/>
                <w:sz w:val="22"/>
                <w:szCs w:val="22"/>
              </w:rPr>
            </w:pPr>
            <w:r w:rsidRPr="00103E68">
              <w:rPr>
                <w:rFonts w:ascii="Arial" w:hAnsi="Arial" w:cs="Arial"/>
                <w:sz w:val="22"/>
                <w:szCs w:val="22"/>
              </w:rPr>
              <w:t>Ability to recognize types of occupational injustice through development of critical consciousness</w:t>
            </w:r>
          </w:p>
          <w:p w14:paraId="423F6345" w14:textId="77777777" w:rsidR="00103E68" w:rsidRDefault="00103E68" w:rsidP="00F27533">
            <w:pPr>
              <w:rPr>
                <w:rFonts w:ascii="Arial" w:eastAsia="MS Mincho" w:hAnsi="Arial" w:cs="Arial"/>
                <w:sz w:val="22"/>
                <w:szCs w:val="22"/>
              </w:rPr>
            </w:pPr>
          </w:p>
          <w:p w14:paraId="3FD9C180" w14:textId="7F8C3E4F" w:rsidR="00C7404E" w:rsidRPr="005C6A28" w:rsidRDefault="00F27533" w:rsidP="00E62FCA">
            <w:pPr>
              <w:spacing w:before="0"/>
              <w:rPr>
                <w:rFonts w:ascii="Arial" w:eastAsia="MS Mincho" w:hAnsi="Arial" w:cs="Arial"/>
                <w:sz w:val="22"/>
                <w:szCs w:val="22"/>
              </w:rPr>
            </w:pPr>
            <w:r w:rsidRPr="00D229A9">
              <w:rPr>
                <w:rFonts w:ascii="Arial" w:eastAsia="MS Mincho" w:hAnsi="Arial" w:cs="Arial"/>
                <w:sz w:val="22"/>
                <w:szCs w:val="22"/>
              </w:rPr>
              <w:t>Ability to recognize diversity and how disparities affect occupational performance in populations and communities</w:t>
            </w:r>
          </w:p>
        </w:tc>
        <w:tc>
          <w:tcPr>
            <w:tcW w:w="2363" w:type="dxa"/>
            <w:shd w:val="clear" w:color="auto" w:fill="auto"/>
          </w:tcPr>
          <w:p w14:paraId="55090660" w14:textId="77777777" w:rsidR="00C7404E" w:rsidRPr="005C6A28" w:rsidRDefault="00C7404E" w:rsidP="00C7404E">
            <w:pPr>
              <w:rPr>
                <w:rFonts w:ascii="Arial" w:hAnsi="Arial" w:cs="Arial"/>
                <w:sz w:val="22"/>
                <w:szCs w:val="22"/>
              </w:rPr>
            </w:pPr>
            <w:r w:rsidRPr="005C6A28">
              <w:rPr>
                <w:rFonts w:ascii="Arial" w:hAnsi="Arial" w:cs="Arial"/>
                <w:sz w:val="22"/>
                <w:szCs w:val="22"/>
              </w:rPr>
              <w:t>TBL</w:t>
            </w:r>
          </w:p>
          <w:p w14:paraId="564663F8" w14:textId="77777777" w:rsidR="00C7404E" w:rsidRPr="005C6A28" w:rsidRDefault="00C7404E" w:rsidP="00C7404E">
            <w:pPr>
              <w:rPr>
                <w:rFonts w:ascii="Arial" w:hAnsi="Arial" w:cs="Arial"/>
                <w:sz w:val="22"/>
                <w:szCs w:val="22"/>
              </w:rPr>
            </w:pPr>
            <w:r w:rsidRPr="005C6A28">
              <w:rPr>
                <w:rFonts w:ascii="Arial" w:hAnsi="Arial" w:cs="Arial"/>
                <w:sz w:val="22"/>
                <w:szCs w:val="22"/>
              </w:rPr>
              <w:t>Applied Learning Activities</w:t>
            </w:r>
          </w:p>
          <w:p w14:paraId="65760BCA" w14:textId="77777777" w:rsidR="00C7404E" w:rsidRDefault="00C7404E" w:rsidP="00C7404E">
            <w:pPr>
              <w:rPr>
                <w:rFonts w:ascii="Arial" w:hAnsi="Arial" w:cs="Arial"/>
                <w:sz w:val="22"/>
                <w:szCs w:val="22"/>
              </w:rPr>
            </w:pPr>
            <w:r>
              <w:rPr>
                <w:rFonts w:ascii="Arial" w:hAnsi="Arial" w:cs="Arial"/>
                <w:sz w:val="22"/>
                <w:szCs w:val="22"/>
              </w:rPr>
              <w:t xml:space="preserve">Mini </w:t>
            </w:r>
            <w:r w:rsidRPr="005C6A28">
              <w:rPr>
                <w:rFonts w:ascii="Arial" w:hAnsi="Arial" w:cs="Arial"/>
                <w:sz w:val="22"/>
                <w:szCs w:val="22"/>
              </w:rPr>
              <w:t>Lecture</w:t>
            </w:r>
            <w:r>
              <w:rPr>
                <w:rFonts w:ascii="Arial" w:hAnsi="Arial" w:cs="Arial"/>
                <w:sz w:val="22"/>
                <w:szCs w:val="22"/>
              </w:rPr>
              <w:t xml:space="preserve"> </w:t>
            </w:r>
          </w:p>
          <w:p w14:paraId="1BF777F2" w14:textId="72E47029" w:rsidR="00DD57A7" w:rsidRDefault="00DD57A7" w:rsidP="00C7404E">
            <w:pPr>
              <w:rPr>
                <w:rFonts w:ascii="Arial" w:hAnsi="Arial" w:cs="Arial"/>
                <w:sz w:val="22"/>
                <w:szCs w:val="22"/>
              </w:rPr>
            </w:pPr>
            <w:r w:rsidRPr="00DD57A7">
              <w:rPr>
                <w:rFonts w:ascii="Arial" w:hAnsi="Arial" w:cs="Arial"/>
                <w:sz w:val="22"/>
                <w:szCs w:val="22"/>
                <w:highlight w:val="cyan"/>
              </w:rPr>
              <w:t>Weekly Workshop: Continue to work on your Needs Assessment Report</w:t>
            </w:r>
          </w:p>
          <w:p w14:paraId="11E0D661" w14:textId="77777777" w:rsidR="006F2E71" w:rsidRDefault="006F2E71" w:rsidP="006F2E71">
            <w:pPr>
              <w:rPr>
                <w:rFonts w:ascii="Arial" w:hAnsi="Arial" w:cs="Arial"/>
                <w:sz w:val="22"/>
                <w:szCs w:val="22"/>
              </w:rPr>
            </w:pPr>
            <w:r w:rsidRPr="00D229A9">
              <w:rPr>
                <w:rFonts w:ascii="Arial" w:hAnsi="Arial" w:cs="Arial"/>
                <w:sz w:val="22"/>
                <w:szCs w:val="22"/>
                <w:highlight w:val="green"/>
              </w:rPr>
              <w:t xml:space="preserve">Work with faculty </w:t>
            </w:r>
            <w:r w:rsidRPr="006F2E71">
              <w:rPr>
                <w:rFonts w:ascii="Arial" w:hAnsi="Arial" w:cs="Arial"/>
                <w:sz w:val="22"/>
                <w:szCs w:val="22"/>
                <w:highlight w:val="green"/>
              </w:rPr>
              <w:t>advisor</w:t>
            </w:r>
          </w:p>
          <w:p w14:paraId="32E1CA0F" w14:textId="7058988A" w:rsidR="00C7404E" w:rsidRPr="005C6A28" w:rsidRDefault="00C7404E" w:rsidP="00C7404E">
            <w:pPr>
              <w:rPr>
                <w:rFonts w:ascii="Arial" w:hAnsi="Arial" w:cs="Arial"/>
                <w:sz w:val="22"/>
                <w:szCs w:val="22"/>
              </w:rPr>
            </w:pPr>
          </w:p>
        </w:tc>
        <w:tc>
          <w:tcPr>
            <w:tcW w:w="1710" w:type="dxa"/>
            <w:shd w:val="clear" w:color="auto" w:fill="auto"/>
          </w:tcPr>
          <w:p w14:paraId="1B116CAE" w14:textId="3EB3B6A5" w:rsidR="00C7404E" w:rsidRPr="005C6A28" w:rsidRDefault="00C7404E" w:rsidP="00C7404E">
            <w:pPr>
              <w:rPr>
                <w:rFonts w:ascii="Arial" w:hAnsi="Arial" w:cs="Arial"/>
                <w:sz w:val="22"/>
                <w:szCs w:val="22"/>
              </w:rPr>
            </w:pPr>
          </w:p>
        </w:tc>
      </w:tr>
      <w:tr w:rsidR="003D0A3D" w:rsidRPr="005C6A28" w14:paraId="7C82FA02" w14:textId="77777777" w:rsidTr="00462F80">
        <w:trPr>
          <w:tblHeader/>
        </w:trPr>
        <w:tc>
          <w:tcPr>
            <w:tcW w:w="900" w:type="dxa"/>
            <w:shd w:val="clear" w:color="auto" w:fill="auto"/>
          </w:tcPr>
          <w:p w14:paraId="13425633" w14:textId="77777777" w:rsidR="003D0A3D" w:rsidRDefault="003D0A3D" w:rsidP="003D0A3D">
            <w:pPr>
              <w:rPr>
                <w:rFonts w:ascii="Arial" w:hAnsi="Arial" w:cs="Arial"/>
                <w:sz w:val="22"/>
                <w:szCs w:val="22"/>
              </w:rPr>
            </w:pPr>
            <w:r w:rsidRPr="005C6A28">
              <w:rPr>
                <w:rFonts w:ascii="Arial" w:hAnsi="Arial" w:cs="Arial"/>
                <w:sz w:val="22"/>
                <w:szCs w:val="22"/>
              </w:rPr>
              <w:t>12</w:t>
            </w:r>
          </w:p>
          <w:p w14:paraId="6D27534B" w14:textId="4EDEB6EC" w:rsidR="00B461C4" w:rsidRPr="005C6A28" w:rsidRDefault="00B461C4" w:rsidP="003D0A3D">
            <w:pPr>
              <w:rPr>
                <w:rFonts w:ascii="Arial" w:hAnsi="Arial" w:cs="Arial"/>
                <w:sz w:val="22"/>
                <w:szCs w:val="22"/>
              </w:rPr>
            </w:pPr>
            <w:r>
              <w:rPr>
                <w:rFonts w:ascii="Arial" w:hAnsi="Arial" w:cs="Arial"/>
                <w:sz w:val="22"/>
                <w:szCs w:val="22"/>
              </w:rPr>
              <w:t>July 15</w:t>
            </w:r>
          </w:p>
        </w:tc>
        <w:tc>
          <w:tcPr>
            <w:tcW w:w="2700" w:type="dxa"/>
            <w:shd w:val="clear" w:color="auto" w:fill="auto"/>
          </w:tcPr>
          <w:p w14:paraId="18B35C82" w14:textId="42E38F0B" w:rsidR="003D0A3D" w:rsidRPr="005C6A28" w:rsidRDefault="00D229A9" w:rsidP="003D0A3D">
            <w:pPr>
              <w:rPr>
                <w:rFonts w:ascii="Arial" w:eastAsia="Tahoma" w:hAnsi="Arial" w:cs="Arial"/>
                <w:sz w:val="22"/>
                <w:szCs w:val="22"/>
              </w:rPr>
            </w:pPr>
            <w:r>
              <w:rPr>
                <w:rFonts w:ascii="Arial" w:eastAsia="Tahoma" w:hAnsi="Arial" w:cs="Arial"/>
                <w:sz w:val="22"/>
                <w:szCs w:val="22"/>
              </w:rPr>
              <w:t>Chapters 12 &amp; 13</w:t>
            </w:r>
            <w:r w:rsidR="00022360">
              <w:rPr>
                <w:rFonts w:ascii="Arial" w:eastAsia="Tahoma" w:hAnsi="Arial" w:cs="Arial"/>
                <w:sz w:val="22"/>
                <w:szCs w:val="22"/>
              </w:rPr>
              <w:t xml:space="preserve"> </w:t>
            </w:r>
            <w:r w:rsidR="003D0A3D">
              <w:rPr>
                <w:rFonts w:ascii="Arial" w:eastAsia="Tahoma" w:hAnsi="Arial" w:cs="Arial"/>
                <w:sz w:val="22"/>
                <w:szCs w:val="22"/>
              </w:rPr>
              <w:t>The Aging Population</w:t>
            </w:r>
            <w:r>
              <w:rPr>
                <w:rFonts w:ascii="Arial" w:eastAsia="Tahoma" w:hAnsi="Arial" w:cs="Arial"/>
                <w:sz w:val="22"/>
                <w:szCs w:val="22"/>
              </w:rPr>
              <w:t xml:space="preserve">, Home Modification, Driving and </w:t>
            </w:r>
            <w:r w:rsidR="003D0A3D">
              <w:rPr>
                <w:rFonts w:ascii="Arial" w:eastAsia="Tahoma" w:hAnsi="Arial" w:cs="Arial"/>
                <w:sz w:val="22"/>
                <w:szCs w:val="22"/>
              </w:rPr>
              <w:t>Community Mobility</w:t>
            </w:r>
          </w:p>
        </w:tc>
        <w:tc>
          <w:tcPr>
            <w:tcW w:w="2880" w:type="dxa"/>
            <w:shd w:val="clear" w:color="auto" w:fill="auto"/>
          </w:tcPr>
          <w:p w14:paraId="33F0AF3C" w14:textId="77777777" w:rsidR="003D0A3D" w:rsidRPr="005C6A28" w:rsidRDefault="003D0A3D" w:rsidP="003D0A3D">
            <w:pPr>
              <w:rPr>
                <w:rFonts w:ascii="Arial" w:eastAsia="MS Mincho" w:hAnsi="Arial" w:cs="Arial"/>
                <w:sz w:val="22"/>
                <w:szCs w:val="22"/>
              </w:rPr>
            </w:pPr>
          </w:p>
        </w:tc>
        <w:tc>
          <w:tcPr>
            <w:tcW w:w="2363" w:type="dxa"/>
            <w:shd w:val="clear" w:color="auto" w:fill="auto"/>
          </w:tcPr>
          <w:p w14:paraId="5D25D6F1" w14:textId="77777777" w:rsidR="003D0A3D" w:rsidRPr="005C6A28" w:rsidRDefault="003D0A3D" w:rsidP="003D0A3D">
            <w:pPr>
              <w:rPr>
                <w:rFonts w:ascii="Arial" w:hAnsi="Arial" w:cs="Arial"/>
                <w:sz w:val="22"/>
                <w:szCs w:val="22"/>
              </w:rPr>
            </w:pPr>
            <w:r w:rsidRPr="005C6A28">
              <w:rPr>
                <w:rFonts w:ascii="Arial" w:hAnsi="Arial" w:cs="Arial"/>
                <w:sz w:val="22"/>
                <w:szCs w:val="22"/>
              </w:rPr>
              <w:t>TBL</w:t>
            </w:r>
          </w:p>
          <w:p w14:paraId="0FB3B8EA" w14:textId="77777777" w:rsidR="003D0A3D" w:rsidRPr="005C6A28" w:rsidRDefault="003D0A3D" w:rsidP="003D0A3D">
            <w:pPr>
              <w:rPr>
                <w:rFonts w:ascii="Arial" w:hAnsi="Arial" w:cs="Arial"/>
                <w:sz w:val="22"/>
                <w:szCs w:val="22"/>
              </w:rPr>
            </w:pPr>
            <w:r w:rsidRPr="005C6A28">
              <w:rPr>
                <w:rFonts w:ascii="Arial" w:hAnsi="Arial" w:cs="Arial"/>
                <w:sz w:val="22"/>
                <w:szCs w:val="22"/>
              </w:rPr>
              <w:t>Applied Learning Activities</w:t>
            </w:r>
          </w:p>
          <w:p w14:paraId="7CC9A8EB" w14:textId="77777777" w:rsidR="003D0A3D" w:rsidRDefault="003D0A3D" w:rsidP="003D0A3D">
            <w:pPr>
              <w:rPr>
                <w:rFonts w:ascii="Arial" w:hAnsi="Arial" w:cs="Arial"/>
                <w:sz w:val="22"/>
                <w:szCs w:val="22"/>
              </w:rPr>
            </w:pPr>
            <w:r>
              <w:rPr>
                <w:rFonts w:ascii="Arial" w:hAnsi="Arial" w:cs="Arial"/>
                <w:sz w:val="22"/>
                <w:szCs w:val="22"/>
              </w:rPr>
              <w:t xml:space="preserve">Mini </w:t>
            </w:r>
            <w:r w:rsidRPr="005C6A28">
              <w:rPr>
                <w:rFonts w:ascii="Arial" w:hAnsi="Arial" w:cs="Arial"/>
                <w:sz w:val="22"/>
                <w:szCs w:val="22"/>
              </w:rPr>
              <w:t>Lecture</w:t>
            </w:r>
            <w:r>
              <w:rPr>
                <w:rFonts w:ascii="Arial" w:hAnsi="Arial" w:cs="Arial"/>
                <w:sz w:val="22"/>
                <w:szCs w:val="22"/>
              </w:rPr>
              <w:t xml:space="preserve"> </w:t>
            </w:r>
          </w:p>
          <w:p w14:paraId="3B9E572D" w14:textId="77777777" w:rsidR="00DD57A7" w:rsidRDefault="00DD57A7" w:rsidP="00DD57A7">
            <w:pPr>
              <w:rPr>
                <w:rFonts w:ascii="Arial" w:hAnsi="Arial" w:cs="Arial"/>
                <w:sz w:val="22"/>
                <w:szCs w:val="22"/>
              </w:rPr>
            </w:pPr>
            <w:r w:rsidRPr="00DD57A7">
              <w:rPr>
                <w:rFonts w:ascii="Arial" w:hAnsi="Arial" w:cs="Arial"/>
                <w:sz w:val="22"/>
                <w:szCs w:val="22"/>
                <w:highlight w:val="cyan"/>
              </w:rPr>
              <w:t>Weekly Workshop: Continue to work on your Needs Assessment Report</w:t>
            </w:r>
          </w:p>
          <w:p w14:paraId="12755DDB" w14:textId="77777777" w:rsidR="00DD57A7" w:rsidRDefault="00DD57A7" w:rsidP="003D0A3D">
            <w:pPr>
              <w:rPr>
                <w:rFonts w:ascii="Arial" w:hAnsi="Arial" w:cs="Arial"/>
                <w:sz w:val="22"/>
                <w:szCs w:val="22"/>
              </w:rPr>
            </w:pPr>
          </w:p>
          <w:p w14:paraId="4CC6B8AC" w14:textId="23D27D83" w:rsidR="003D0A3D" w:rsidRPr="005C6A28" w:rsidRDefault="003D0A3D" w:rsidP="003D0A3D">
            <w:pPr>
              <w:rPr>
                <w:rFonts w:ascii="Arial" w:hAnsi="Arial" w:cs="Arial"/>
                <w:sz w:val="22"/>
                <w:szCs w:val="22"/>
              </w:rPr>
            </w:pPr>
          </w:p>
        </w:tc>
        <w:tc>
          <w:tcPr>
            <w:tcW w:w="1710" w:type="dxa"/>
            <w:shd w:val="clear" w:color="auto" w:fill="auto"/>
          </w:tcPr>
          <w:p w14:paraId="7EA78AC1" w14:textId="62E44FD2" w:rsidR="003D0A3D" w:rsidRPr="005C6A28" w:rsidRDefault="003D0A3D" w:rsidP="003D0A3D">
            <w:pPr>
              <w:rPr>
                <w:rFonts w:ascii="Arial" w:hAnsi="Arial" w:cs="Arial"/>
                <w:sz w:val="22"/>
                <w:szCs w:val="22"/>
              </w:rPr>
            </w:pPr>
          </w:p>
        </w:tc>
      </w:tr>
      <w:tr w:rsidR="003D0A3D" w:rsidRPr="005C6A28" w14:paraId="4A719A4F" w14:textId="77777777" w:rsidTr="00462F80">
        <w:trPr>
          <w:tblHeader/>
        </w:trPr>
        <w:tc>
          <w:tcPr>
            <w:tcW w:w="900" w:type="dxa"/>
            <w:shd w:val="clear" w:color="auto" w:fill="auto"/>
          </w:tcPr>
          <w:p w14:paraId="48702A0A" w14:textId="77777777" w:rsidR="003D0A3D" w:rsidRDefault="003D0A3D" w:rsidP="003D0A3D">
            <w:pPr>
              <w:rPr>
                <w:rFonts w:ascii="Arial" w:hAnsi="Arial" w:cs="Arial"/>
                <w:sz w:val="22"/>
                <w:szCs w:val="22"/>
              </w:rPr>
            </w:pPr>
            <w:r w:rsidRPr="005C6A28">
              <w:rPr>
                <w:rFonts w:ascii="Arial" w:hAnsi="Arial" w:cs="Arial"/>
                <w:sz w:val="22"/>
                <w:szCs w:val="22"/>
              </w:rPr>
              <w:lastRenderedPageBreak/>
              <w:t>13</w:t>
            </w:r>
          </w:p>
          <w:p w14:paraId="737DCFE9" w14:textId="45A78558" w:rsidR="00611B7B" w:rsidRDefault="00611B7B" w:rsidP="003D0A3D">
            <w:pPr>
              <w:rPr>
                <w:rFonts w:ascii="Arial" w:hAnsi="Arial" w:cs="Arial"/>
                <w:sz w:val="22"/>
                <w:szCs w:val="22"/>
              </w:rPr>
            </w:pPr>
            <w:r>
              <w:rPr>
                <w:rFonts w:ascii="Arial" w:hAnsi="Arial" w:cs="Arial"/>
                <w:sz w:val="22"/>
                <w:szCs w:val="22"/>
              </w:rPr>
              <w:t>July 22</w:t>
            </w:r>
          </w:p>
          <w:p w14:paraId="47BE0E25" w14:textId="77777777" w:rsidR="00B461C4" w:rsidRPr="005C6A28" w:rsidRDefault="00B461C4" w:rsidP="003D0A3D">
            <w:pPr>
              <w:rPr>
                <w:rFonts w:ascii="Arial" w:hAnsi="Arial" w:cs="Arial"/>
                <w:sz w:val="22"/>
                <w:szCs w:val="22"/>
              </w:rPr>
            </w:pPr>
          </w:p>
        </w:tc>
        <w:tc>
          <w:tcPr>
            <w:tcW w:w="2700" w:type="dxa"/>
            <w:shd w:val="clear" w:color="auto" w:fill="auto"/>
          </w:tcPr>
          <w:p w14:paraId="61317F2D" w14:textId="609C90EB" w:rsidR="003D0A3D" w:rsidRPr="005C6A28" w:rsidRDefault="003D0A3D" w:rsidP="003D0A3D">
            <w:pPr>
              <w:rPr>
                <w:rFonts w:ascii="Arial" w:eastAsia="Tahoma" w:hAnsi="Arial" w:cs="Arial"/>
                <w:sz w:val="22"/>
                <w:szCs w:val="22"/>
                <w:shd w:val="clear" w:color="auto" w:fill="FFFFFF"/>
              </w:rPr>
            </w:pPr>
            <w:r>
              <w:rPr>
                <w:rFonts w:ascii="Arial" w:eastAsia="Tahoma" w:hAnsi="Arial" w:cs="Arial"/>
                <w:sz w:val="22"/>
                <w:szCs w:val="22"/>
                <w:shd w:val="clear" w:color="auto" w:fill="FFFFFF"/>
              </w:rPr>
              <w:t>Health Promotion Sim</w:t>
            </w:r>
          </w:p>
        </w:tc>
        <w:tc>
          <w:tcPr>
            <w:tcW w:w="2880" w:type="dxa"/>
            <w:shd w:val="clear" w:color="auto" w:fill="auto"/>
          </w:tcPr>
          <w:p w14:paraId="42E8C41A" w14:textId="1E5CE44A" w:rsidR="003D0A3D" w:rsidRPr="005C6A28" w:rsidRDefault="003D0A3D" w:rsidP="003D0A3D">
            <w:pPr>
              <w:rPr>
                <w:rFonts w:ascii="Arial" w:eastAsia="MS Mincho" w:hAnsi="Arial" w:cs="Arial"/>
                <w:sz w:val="22"/>
                <w:szCs w:val="22"/>
              </w:rPr>
            </w:pPr>
          </w:p>
        </w:tc>
        <w:tc>
          <w:tcPr>
            <w:tcW w:w="2363" w:type="dxa"/>
            <w:shd w:val="clear" w:color="auto" w:fill="auto"/>
          </w:tcPr>
          <w:p w14:paraId="76B802B7" w14:textId="3CE57987" w:rsidR="003D0A3D" w:rsidRPr="005C6A28" w:rsidRDefault="00E24DA4" w:rsidP="003D0A3D">
            <w:pPr>
              <w:rPr>
                <w:rFonts w:ascii="Arial" w:eastAsia="MS Mincho" w:hAnsi="Arial" w:cs="Arial"/>
                <w:sz w:val="22"/>
                <w:szCs w:val="22"/>
              </w:rPr>
            </w:pPr>
            <w:r>
              <w:rPr>
                <w:rFonts w:ascii="Arial" w:eastAsia="MS Mincho" w:hAnsi="Arial" w:cs="Arial"/>
                <w:sz w:val="22"/>
                <w:szCs w:val="22"/>
              </w:rPr>
              <w:t>Work on finalizing needs assessment</w:t>
            </w:r>
          </w:p>
          <w:p w14:paraId="05E83018" w14:textId="4848FCF3" w:rsidR="006F2E71" w:rsidRDefault="006F2E71" w:rsidP="006F2E71">
            <w:pPr>
              <w:rPr>
                <w:rFonts w:ascii="Arial" w:hAnsi="Arial" w:cs="Arial"/>
                <w:sz w:val="22"/>
                <w:szCs w:val="22"/>
              </w:rPr>
            </w:pPr>
            <w:r w:rsidRPr="00D229A9">
              <w:rPr>
                <w:rFonts w:ascii="Arial" w:hAnsi="Arial" w:cs="Arial"/>
                <w:sz w:val="22"/>
                <w:szCs w:val="22"/>
                <w:highlight w:val="green"/>
              </w:rPr>
              <w:t xml:space="preserve">Work with faculty </w:t>
            </w:r>
            <w:r w:rsidRPr="006F2E71">
              <w:rPr>
                <w:rFonts w:ascii="Arial" w:hAnsi="Arial" w:cs="Arial"/>
                <w:sz w:val="22"/>
                <w:szCs w:val="22"/>
                <w:highlight w:val="green"/>
              </w:rPr>
              <w:t>advisor</w:t>
            </w:r>
            <w:r w:rsidR="00E24DA4">
              <w:rPr>
                <w:rFonts w:ascii="Arial" w:hAnsi="Arial" w:cs="Arial"/>
                <w:sz w:val="22"/>
                <w:szCs w:val="22"/>
              </w:rPr>
              <w:t xml:space="preserve">. </w:t>
            </w:r>
          </w:p>
          <w:p w14:paraId="07FFABAC" w14:textId="310AC9B0" w:rsidR="003D0A3D" w:rsidRPr="005C6A28" w:rsidRDefault="003D0A3D" w:rsidP="003D0A3D">
            <w:pPr>
              <w:rPr>
                <w:rFonts w:ascii="Arial" w:hAnsi="Arial" w:cs="Arial"/>
                <w:sz w:val="22"/>
                <w:szCs w:val="22"/>
              </w:rPr>
            </w:pPr>
          </w:p>
        </w:tc>
        <w:tc>
          <w:tcPr>
            <w:tcW w:w="1710" w:type="dxa"/>
            <w:shd w:val="clear" w:color="auto" w:fill="auto"/>
          </w:tcPr>
          <w:p w14:paraId="76698DCB" w14:textId="5C2B288F" w:rsidR="003D0A3D" w:rsidRPr="005C6A28" w:rsidRDefault="00E24DA4" w:rsidP="003D0A3D">
            <w:pPr>
              <w:rPr>
                <w:rFonts w:ascii="Arial" w:hAnsi="Arial" w:cs="Arial"/>
                <w:b/>
                <w:bCs/>
                <w:sz w:val="22"/>
                <w:szCs w:val="22"/>
              </w:rPr>
            </w:pPr>
            <w:r>
              <w:rPr>
                <w:rFonts w:ascii="Arial" w:hAnsi="Arial" w:cs="Arial"/>
                <w:sz w:val="22"/>
                <w:szCs w:val="22"/>
              </w:rPr>
              <w:t xml:space="preserve">Final Needs Assessment due </w:t>
            </w:r>
            <w:r w:rsidR="00CC3AB3">
              <w:rPr>
                <w:rFonts w:ascii="Arial" w:hAnsi="Arial" w:cs="Arial"/>
                <w:sz w:val="22"/>
                <w:szCs w:val="22"/>
              </w:rPr>
              <w:t>7/27</w:t>
            </w:r>
          </w:p>
        </w:tc>
      </w:tr>
      <w:tr w:rsidR="003D0A3D" w:rsidRPr="005C6A28" w14:paraId="2298E509" w14:textId="77777777" w:rsidTr="00462F80">
        <w:trPr>
          <w:tblHeader/>
        </w:trPr>
        <w:tc>
          <w:tcPr>
            <w:tcW w:w="900" w:type="dxa"/>
            <w:shd w:val="clear" w:color="auto" w:fill="auto"/>
          </w:tcPr>
          <w:p w14:paraId="692B65D2" w14:textId="77777777" w:rsidR="003D0A3D" w:rsidRDefault="003D0A3D" w:rsidP="003D0A3D">
            <w:pPr>
              <w:rPr>
                <w:rFonts w:ascii="Arial" w:hAnsi="Arial" w:cs="Arial"/>
                <w:sz w:val="22"/>
                <w:szCs w:val="22"/>
              </w:rPr>
            </w:pPr>
            <w:r w:rsidRPr="005C6A28">
              <w:rPr>
                <w:rFonts w:ascii="Arial" w:hAnsi="Arial" w:cs="Arial"/>
                <w:sz w:val="22"/>
                <w:szCs w:val="22"/>
              </w:rPr>
              <w:t>14</w:t>
            </w:r>
          </w:p>
          <w:p w14:paraId="0339A264" w14:textId="6DCE0730" w:rsidR="00611B7B" w:rsidRPr="005C6A28" w:rsidRDefault="00611B7B" w:rsidP="003D0A3D">
            <w:pPr>
              <w:rPr>
                <w:rFonts w:ascii="Arial" w:hAnsi="Arial" w:cs="Arial"/>
                <w:sz w:val="22"/>
                <w:szCs w:val="22"/>
              </w:rPr>
            </w:pPr>
            <w:r>
              <w:rPr>
                <w:rFonts w:ascii="Arial" w:hAnsi="Arial" w:cs="Arial"/>
                <w:sz w:val="22"/>
                <w:szCs w:val="22"/>
              </w:rPr>
              <w:t>July 29</w:t>
            </w:r>
          </w:p>
        </w:tc>
        <w:tc>
          <w:tcPr>
            <w:tcW w:w="2700" w:type="dxa"/>
            <w:shd w:val="clear" w:color="auto" w:fill="auto"/>
          </w:tcPr>
          <w:p w14:paraId="55179A10" w14:textId="6CAEB9A1" w:rsidR="003D0A3D" w:rsidRPr="005C6A28" w:rsidRDefault="00C62477" w:rsidP="003D0A3D">
            <w:pPr>
              <w:rPr>
                <w:rFonts w:ascii="Arial" w:eastAsia="Tahoma" w:hAnsi="Arial" w:cs="Arial"/>
                <w:sz w:val="22"/>
                <w:szCs w:val="22"/>
              </w:rPr>
            </w:pPr>
            <w:r>
              <w:rPr>
                <w:rFonts w:ascii="Arial" w:eastAsia="MS Mincho" w:hAnsi="Arial" w:cs="Arial"/>
                <w:sz w:val="22"/>
                <w:szCs w:val="22"/>
              </w:rPr>
              <w:t>Community Program Development I</w:t>
            </w:r>
          </w:p>
        </w:tc>
        <w:tc>
          <w:tcPr>
            <w:tcW w:w="2880" w:type="dxa"/>
            <w:shd w:val="clear" w:color="auto" w:fill="auto"/>
          </w:tcPr>
          <w:p w14:paraId="057E3973" w14:textId="77777777" w:rsidR="003D0A3D" w:rsidRPr="005C6A28" w:rsidRDefault="003D0A3D" w:rsidP="003D0A3D">
            <w:pPr>
              <w:rPr>
                <w:rFonts w:ascii="Arial" w:eastAsia="MS Mincho" w:hAnsi="Arial" w:cs="Arial"/>
                <w:sz w:val="22"/>
                <w:szCs w:val="22"/>
              </w:rPr>
            </w:pPr>
            <w:r>
              <w:rPr>
                <w:rFonts w:ascii="Arial" w:eastAsia="MS Mincho" w:hAnsi="Arial" w:cs="Arial"/>
                <w:sz w:val="22"/>
                <w:szCs w:val="22"/>
              </w:rPr>
              <w:t>Community Program Development II</w:t>
            </w:r>
          </w:p>
        </w:tc>
        <w:tc>
          <w:tcPr>
            <w:tcW w:w="2363" w:type="dxa"/>
            <w:shd w:val="clear" w:color="auto" w:fill="auto"/>
          </w:tcPr>
          <w:p w14:paraId="49989DA5" w14:textId="3839579E" w:rsidR="003D0A3D" w:rsidRDefault="00C62477" w:rsidP="003D0A3D">
            <w:pPr>
              <w:rPr>
                <w:rFonts w:ascii="Arial" w:eastAsia="MS Mincho" w:hAnsi="Arial" w:cs="Arial"/>
                <w:sz w:val="22"/>
                <w:szCs w:val="22"/>
              </w:rPr>
            </w:pPr>
            <w:r w:rsidRPr="00DD57A7">
              <w:rPr>
                <w:rFonts w:ascii="Arial" w:eastAsia="MS Mincho" w:hAnsi="Arial" w:cs="Arial"/>
                <w:sz w:val="22"/>
                <w:szCs w:val="22"/>
                <w:highlight w:val="cyan"/>
              </w:rPr>
              <w:t>Weekly Workshop –work on program development if appropriate</w:t>
            </w:r>
          </w:p>
          <w:p w14:paraId="705985BE" w14:textId="77777777" w:rsidR="006F2E71" w:rsidRDefault="006F2E71" w:rsidP="006F2E71">
            <w:pPr>
              <w:rPr>
                <w:rFonts w:ascii="Arial" w:hAnsi="Arial" w:cs="Arial"/>
                <w:sz w:val="22"/>
                <w:szCs w:val="22"/>
              </w:rPr>
            </w:pPr>
            <w:r w:rsidRPr="00D229A9">
              <w:rPr>
                <w:rFonts w:ascii="Arial" w:hAnsi="Arial" w:cs="Arial"/>
                <w:sz w:val="22"/>
                <w:szCs w:val="22"/>
                <w:highlight w:val="green"/>
              </w:rPr>
              <w:t xml:space="preserve">Work with faculty </w:t>
            </w:r>
            <w:r w:rsidRPr="006F2E71">
              <w:rPr>
                <w:rFonts w:ascii="Arial" w:hAnsi="Arial" w:cs="Arial"/>
                <w:sz w:val="22"/>
                <w:szCs w:val="22"/>
                <w:highlight w:val="green"/>
              </w:rPr>
              <w:t>advisor</w:t>
            </w:r>
          </w:p>
          <w:p w14:paraId="5E853D62" w14:textId="3B16AF8D" w:rsidR="00C62477" w:rsidRPr="005C6A28" w:rsidRDefault="00C62477" w:rsidP="003D0A3D">
            <w:pPr>
              <w:rPr>
                <w:rFonts w:ascii="Arial" w:hAnsi="Arial" w:cs="Arial"/>
                <w:sz w:val="22"/>
                <w:szCs w:val="22"/>
              </w:rPr>
            </w:pPr>
          </w:p>
        </w:tc>
        <w:tc>
          <w:tcPr>
            <w:tcW w:w="1710" w:type="dxa"/>
            <w:shd w:val="clear" w:color="auto" w:fill="auto"/>
          </w:tcPr>
          <w:p w14:paraId="3890B5BD" w14:textId="26A41081" w:rsidR="003D0A3D" w:rsidRPr="005C6A28" w:rsidRDefault="003D0A3D" w:rsidP="003D0A3D">
            <w:pPr>
              <w:rPr>
                <w:rFonts w:ascii="Arial" w:hAnsi="Arial" w:cs="Arial"/>
                <w:sz w:val="22"/>
                <w:szCs w:val="22"/>
              </w:rPr>
            </w:pPr>
          </w:p>
        </w:tc>
      </w:tr>
      <w:tr w:rsidR="003D0A3D" w:rsidRPr="005C6A28" w14:paraId="4B57D22F" w14:textId="77777777" w:rsidTr="00462F80">
        <w:trPr>
          <w:tblHeader/>
        </w:trPr>
        <w:tc>
          <w:tcPr>
            <w:tcW w:w="900" w:type="dxa"/>
            <w:shd w:val="clear" w:color="auto" w:fill="auto"/>
          </w:tcPr>
          <w:p w14:paraId="5E9747C9" w14:textId="77777777" w:rsidR="003D0A3D" w:rsidRPr="005C6A28" w:rsidRDefault="003D0A3D" w:rsidP="003D0A3D">
            <w:pPr>
              <w:rPr>
                <w:rFonts w:ascii="Arial" w:hAnsi="Arial" w:cs="Arial"/>
                <w:sz w:val="22"/>
                <w:szCs w:val="22"/>
              </w:rPr>
            </w:pPr>
            <w:r w:rsidRPr="005C6A28">
              <w:rPr>
                <w:rFonts w:ascii="Arial" w:hAnsi="Arial" w:cs="Arial"/>
                <w:sz w:val="22"/>
                <w:szCs w:val="22"/>
              </w:rPr>
              <w:t>15</w:t>
            </w:r>
          </w:p>
        </w:tc>
        <w:tc>
          <w:tcPr>
            <w:tcW w:w="2700" w:type="dxa"/>
            <w:shd w:val="clear" w:color="auto" w:fill="auto"/>
          </w:tcPr>
          <w:p w14:paraId="6CA9C8BA" w14:textId="4270543C" w:rsidR="003D0A3D" w:rsidRPr="005C6A28" w:rsidRDefault="00611B7B" w:rsidP="003D0A3D">
            <w:pPr>
              <w:rPr>
                <w:rFonts w:ascii="Arial" w:eastAsia="Calibri" w:hAnsi="Arial" w:cs="Arial"/>
                <w:sz w:val="22"/>
                <w:szCs w:val="22"/>
              </w:rPr>
            </w:pPr>
            <w:r>
              <w:rPr>
                <w:rFonts w:ascii="Arial" w:eastAsia="Calibri" w:hAnsi="Arial" w:cs="Arial"/>
                <w:sz w:val="22"/>
                <w:szCs w:val="22"/>
              </w:rPr>
              <w:t>Finals week</w:t>
            </w:r>
          </w:p>
        </w:tc>
        <w:tc>
          <w:tcPr>
            <w:tcW w:w="2880" w:type="dxa"/>
            <w:shd w:val="clear" w:color="auto" w:fill="auto"/>
          </w:tcPr>
          <w:p w14:paraId="48867830" w14:textId="14EDC260" w:rsidR="003D0A3D" w:rsidRPr="005C6A28" w:rsidRDefault="003D0A3D" w:rsidP="003D0A3D">
            <w:pPr>
              <w:rPr>
                <w:rFonts w:ascii="Arial" w:eastAsia="MS Mincho" w:hAnsi="Arial" w:cs="Arial"/>
                <w:sz w:val="22"/>
                <w:szCs w:val="22"/>
              </w:rPr>
            </w:pPr>
            <w:r w:rsidRPr="005C6A28">
              <w:rPr>
                <w:rFonts w:ascii="Arial" w:eastAsia="Calibri" w:hAnsi="Arial" w:cs="Arial"/>
                <w:sz w:val="22"/>
                <w:szCs w:val="22"/>
              </w:rPr>
              <w:t xml:space="preserve">Final Exam </w:t>
            </w:r>
            <w:r w:rsidR="00611B7B">
              <w:rPr>
                <w:rFonts w:ascii="Arial" w:eastAsia="Calibri" w:hAnsi="Arial" w:cs="Arial"/>
                <w:sz w:val="22"/>
                <w:szCs w:val="22"/>
              </w:rPr>
              <w:t>time TBD</w:t>
            </w:r>
          </w:p>
        </w:tc>
        <w:tc>
          <w:tcPr>
            <w:tcW w:w="2363" w:type="dxa"/>
            <w:shd w:val="clear" w:color="auto" w:fill="auto"/>
          </w:tcPr>
          <w:p w14:paraId="69BDA393" w14:textId="77777777" w:rsidR="003D0A3D" w:rsidRPr="005C6A28" w:rsidRDefault="003D0A3D" w:rsidP="003D0A3D">
            <w:pPr>
              <w:rPr>
                <w:rFonts w:ascii="Arial" w:hAnsi="Arial" w:cs="Arial"/>
                <w:sz w:val="22"/>
                <w:szCs w:val="22"/>
              </w:rPr>
            </w:pPr>
          </w:p>
        </w:tc>
        <w:tc>
          <w:tcPr>
            <w:tcW w:w="1710" w:type="dxa"/>
            <w:shd w:val="clear" w:color="auto" w:fill="auto"/>
          </w:tcPr>
          <w:p w14:paraId="2B392BF3" w14:textId="2CD95B9C" w:rsidR="003D0A3D" w:rsidRPr="005C6A28" w:rsidRDefault="0076688D" w:rsidP="003D0A3D">
            <w:pPr>
              <w:rPr>
                <w:rFonts w:ascii="Arial" w:eastAsia="Calibri" w:hAnsi="Arial" w:cs="Arial"/>
                <w:sz w:val="22"/>
                <w:szCs w:val="22"/>
              </w:rPr>
            </w:pPr>
            <w:r>
              <w:rPr>
                <w:rFonts w:ascii="Arial" w:eastAsia="Calibri" w:hAnsi="Arial" w:cs="Arial"/>
                <w:sz w:val="22"/>
                <w:szCs w:val="22"/>
              </w:rPr>
              <w:t>Simulation Reflection Due</w:t>
            </w:r>
          </w:p>
        </w:tc>
      </w:tr>
    </w:tbl>
    <w:p w14:paraId="032724CD" w14:textId="77777777" w:rsidR="007708BB" w:rsidRPr="00B36D2F" w:rsidRDefault="007708BB" w:rsidP="00B36D2F">
      <w:pPr>
        <w:rPr>
          <w:rFonts w:ascii="Arial" w:hAnsi="Arial" w:cs="Arial"/>
          <w:sz w:val="22"/>
          <w:szCs w:val="22"/>
        </w:rPr>
      </w:pPr>
    </w:p>
    <w:sectPr w:rsidR="007708BB" w:rsidRPr="00B36D2F" w:rsidSect="00BE3C18">
      <w:headerReference w:type="default" r:id="rId21"/>
      <w:footerReference w:type="default" r:id="rId22"/>
      <w:pgSz w:w="12240" w:h="15840" w:code="1"/>
      <w:pgMar w:top="0" w:right="1980" w:bottom="0" w:left="1800" w:header="720" w:footer="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C7BF" w14:textId="77777777" w:rsidR="00230985" w:rsidRDefault="00230985" w:rsidP="0077328F">
      <w:pPr>
        <w:spacing w:after="0" w:line="240" w:lineRule="auto"/>
      </w:pPr>
      <w:r>
        <w:separator/>
      </w:r>
    </w:p>
  </w:endnote>
  <w:endnote w:type="continuationSeparator" w:id="0">
    <w:p w14:paraId="25709CC4" w14:textId="77777777" w:rsidR="00230985" w:rsidRDefault="00230985" w:rsidP="0077328F">
      <w:pPr>
        <w:spacing w:after="0" w:line="240" w:lineRule="auto"/>
      </w:pPr>
      <w:r>
        <w:continuationSeparator/>
      </w:r>
    </w:p>
  </w:endnote>
  <w:endnote w:type="continuationNotice" w:id="1">
    <w:p w14:paraId="27F9451F" w14:textId="77777777" w:rsidR="00230985" w:rsidRDefault="002309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A54D" w14:textId="77777777" w:rsidR="00E24961" w:rsidRDefault="00E24961" w:rsidP="00D20C39">
    <w:pPr>
      <w:pStyle w:val="Heading1"/>
    </w:pPr>
  </w:p>
  <w:p w14:paraId="30A9F556" w14:textId="77777777" w:rsidR="00E24961" w:rsidRDefault="00E24961">
    <w:pPr>
      <w:pStyle w:val="Footer"/>
    </w:pPr>
  </w:p>
  <w:p w14:paraId="0335C222" w14:textId="77777777" w:rsidR="00E24961" w:rsidRDefault="00E24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AE2D" w14:textId="77777777" w:rsidR="00230985" w:rsidRDefault="00230985" w:rsidP="0077328F">
      <w:pPr>
        <w:spacing w:after="0" w:line="240" w:lineRule="auto"/>
      </w:pPr>
      <w:r>
        <w:separator/>
      </w:r>
    </w:p>
  </w:footnote>
  <w:footnote w:type="continuationSeparator" w:id="0">
    <w:p w14:paraId="296640DB" w14:textId="77777777" w:rsidR="00230985" w:rsidRDefault="00230985" w:rsidP="0077328F">
      <w:pPr>
        <w:spacing w:after="0" w:line="240" w:lineRule="auto"/>
      </w:pPr>
      <w:r>
        <w:continuationSeparator/>
      </w:r>
    </w:p>
  </w:footnote>
  <w:footnote w:type="continuationNotice" w:id="1">
    <w:p w14:paraId="7C5C0ABD" w14:textId="77777777" w:rsidR="00230985" w:rsidRDefault="0023098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849A" w14:textId="77777777" w:rsidR="00E24961" w:rsidRPr="00BC5475" w:rsidRDefault="00E24961" w:rsidP="00BC5475">
    <w:pPr>
      <w:pStyle w:val="Header"/>
    </w:pPr>
    <w:r w:rsidRPr="00BC54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2503"/>
    <w:multiLevelType w:val="hybridMultilevel"/>
    <w:tmpl w:val="49FA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44A9C"/>
    <w:multiLevelType w:val="hybridMultilevel"/>
    <w:tmpl w:val="5814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53FDF"/>
    <w:multiLevelType w:val="hybridMultilevel"/>
    <w:tmpl w:val="045489D0"/>
    <w:lvl w:ilvl="0" w:tplc="73C6FE22">
      <w:start w:val="4"/>
      <w:numFmt w:val="bullet"/>
      <w:lvlText w:val="-"/>
      <w:lvlJc w:val="left"/>
      <w:pPr>
        <w:ind w:left="720" w:hanging="360"/>
      </w:pPr>
      <w:rPr>
        <w:rFonts w:ascii="Calisto MT" w:eastAsia="Cambria"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4D63E"/>
    <w:multiLevelType w:val="hybridMultilevel"/>
    <w:tmpl w:val="25489606"/>
    <w:lvl w:ilvl="0" w:tplc="E7AA1E48">
      <w:start w:val="1"/>
      <w:numFmt w:val="decimal"/>
      <w:lvlText w:val="%1."/>
      <w:lvlJc w:val="left"/>
      <w:pPr>
        <w:ind w:left="720" w:hanging="360"/>
      </w:pPr>
    </w:lvl>
    <w:lvl w:ilvl="1" w:tplc="F3827E5A">
      <w:start w:val="1"/>
      <w:numFmt w:val="lowerLetter"/>
      <w:lvlText w:val="%2."/>
      <w:lvlJc w:val="left"/>
      <w:pPr>
        <w:ind w:left="1440" w:hanging="360"/>
      </w:pPr>
    </w:lvl>
    <w:lvl w:ilvl="2" w:tplc="DD4671CA">
      <w:start w:val="1"/>
      <w:numFmt w:val="lowerRoman"/>
      <w:lvlText w:val="%3."/>
      <w:lvlJc w:val="right"/>
      <w:pPr>
        <w:ind w:left="2160" w:hanging="180"/>
      </w:pPr>
    </w:lvl>
    <w:lvl w:ilvl="3" w:tplc="AAF2AF0A">
      <w:start w:val="1"/>
      <w:numFmt w:val="decimal"/>
      <w:lvlText w:val="%4."/>
      <w:lvlJc w:val="left"/>
      <w:pPr>
        <w:ind w:left="2880" w:hanging="360"/>
      </w:pPr>
    </w:lvl>
    <w:lvl w:ilvl="4" w:tplc="C812071C">
      <w:start w:val="1"/>
      <w:numFmt w:val="lowerLetter"/>
      <w:lvlText w:val="%5."/>
      <w:lvlJc w:val="left"/>
      <w:pPr>
        <w:ind w:left="3600" w:hanging="360"/>
      </w:pPr>
    </w:lvl>
    <w:lvl w:ilvl="5" w:tplc="28FCBDFC">
      <w:start w:val="1"/>
      <w:numFmt w:val="lowerRoman"/>
      <w:lvlText w:val="%6."/>
      <w:lvlJc w:val="right"/>
      <w:pPr>
        <w:ind w:left="4320" w:hanging="180"/>
      </w:pPr>
    </w:lvl>
    <w:lvl w:ilvl="6" w:tplc="189EAC8C">
      <w:start w:val="1"/>
      <w:numFmt w:val="decimal"/>
      <w:lvlText w:val="%7."/>
      <w:lvlJc w:val="left"/>
      <w:pPr>
        <w:ind w:left="5040" w:hanging="360"/>
      </w:pPr>
    </w:lvl>
    <w:lvl w:ilvl="7" w:tplc="F5D6CD4C">
      <w:start w:val="1"/>
      <w:numFmt w:val="lowerLetter"/>
      <w:lvlText w:val="%8."/>
      <w:lvlJc w:val="left"/>
      <w:pPr>
        <w:ind w:left="5760" w:hanging="360"/>
      </w:pPr>
    </w:lvl>
    <w:lvl w:ilvl="8" w:tplc="8988AC5A">
      <w:start w:val="1"/>
      <w:numFmt w:val="lowerRoman"/>
      <w:lvlText w:val="%9."/>
      <w:lvlJc w:val="right"/>
      <w:pPr>
        <w:ind w:left="6480" w:hanging="180"/>
      </w:pPr>
    </w:lvl>
  </w:abstractNum>
  <w:abstractNum w:abstractNumId="4" w15:restartNumberingAfterBreak="0">
    <w:nsid w:val="150062EF"/>
    <w:multiLevelType w:val="hybridMultilevel"/>
    <w:tmpl w:val="2840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E502B"/>
    <w:multiLevelType w:val="hybridMultilevel"/>
    <w:tmpl w:val="763087F0"/>
    <w:lvl w:ilvl="0" w:tplc="2CB43DA4">
      <w:numFmt w:val="bullet"/>
      <w:lvlText w:val="•"/>
      <w:lvlJc w:val="left"/>
      <w:pPr>
        <w:ind w:left="1080" w:hanging="720"/>
      </w:pPr>
      <w:rPr>
        <w:rFonts w:ascii="Tahoma" w:eastAsia="Times" w:hAnsi="Tahoma" w:cs="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68722"/>
    <w:multiLevelType w:val="hybridMultilevel"/>
    <w:tmpl w:val="F0267982"/>
    <w:lvl w:ilvl="0" w:tplc="04520830">
      <w:start w:val="1"/>
      <w:numFmt w:val="decimal"/>
      <w:lvlText w:val="%1."/>
      <w:lvlJc w:val="left"/>
      <w:pPr>
        <w:ind w:left="720" w:hanging="360"/>
      </w:pPr>
    </w:lvl>
    <w:lvl w:ilvl="1" w:tplc="5F62C840">
      <w:start w:val="1"/>
      <w:numFmt w:val="lowerLetter"/>
      <w:lvlText w:val="%2."/>
      <w:lvlJc w:val="left"/>
      <w:pPr>
        <w:ind w:left="1440" w:hanging="360"/>
      </w:pPr>
    </w:lvl>
    <w:lvl w:ilvl="2" w:tplc="E74019AC">
      <w:start w:val="1"/>
      <w:numFmt w:val="lowerRoman"/>
      <w:lvlText w:val="%3."/>
      <w:lvlJc w:val="right"/>
      <w:pPr>
        <w:ind w:left="2160" w:hanging="180"/>
      </w:pPr>
    </w:lvl>
    <w:lvl w:ilvl="3" w:tplc="20F82046">
      <w:start w:val="1"/>
      <w:numFmt w:val="decimal"/>
      <w:lvlText w:val="%4."/>
      <w:lvlJc w:val="left"/>
      <w:pPr>
        <w:ind w:left="2880" w:hanging="360"/>
      </w:pPr>
    </w:lvl>
    <w:lvl w:ilvl="4" w:tplc="72B61438">
      <w:start w:val="1"/>
      <w:numFmt w:val="lowerLetter"/>
      <w:lvlText w:val="%5."/>
      <w:lvlJc w:val="left"/>
      <w:pPr>
        <w:ind w:left="3600" w:hanging="360"/>
      </w:pPr>
    </w:lvl>
    <w:lvl w:ilvl="5" w:tplc="22021AC8">
      <w:start w:val="1"/>
      <w:numFmt w:val="lowerRoman"/>
      <w:lvlText w:val="%6."/>
      <w:lvlJc w:val="right"/>
      <w:pPr>
        <w:ind w:left="4320" w:hanging="180"/>
      </w:pPr>
    </w:lvl>
    <w:lvl w:ilvl="6" w:tplc="B8AAD8F4">
      <w:start w:val="1"/>
      <w:numFmt w:val="decimal"/>
      <w:lvlText w:val="%7."/>
      <w:lvlJc w:val="left"/>
      <w:pPr>
        <w:ind w:left="5040" w:hanging="360"/>
      </w:pPr>
    </w:lvl>
    <w:lvl w:ilvl="7" w:tplc="B14406AC">
      <w:start w:val="1"/>
      <w:numFmt w:val="lowerLetter"/>
      <w:lvlText w:val="%8."/>
      <w:lvlJc w:val="left"/>
      <w:pPr>
        <w:ind w:left="5760" w:hanging="360"/>
      </w:pPr>
    </w:lvl>
    <w:lvl w:ilvl="8" w:tplc="48043658">
      <w:start w:val="1"/>
      <w:numFmt w:val="lowerRoman"/>
      <w:lvlText w:val="%9."/>
      <w:lvlJc w:val="right"/>
      <w:pPr>
        <w:ind w:left="6480" w:hanging="180"/>
      </w:pPr>
    </w:lvl>
  </w:abstractNum>
  <w:abstractNum w:abstractNumId="7" w15:restartNumberingAfterBreak="0">
    <w:nsid w:val="195638AE"/>
    <w:multiLevelType w:val="hybridMultilevel"/>
    <w:tmpl w:val="979012E8"/>
    <w:lvl w:ilvl="0" w:tplc="F94ED98C">
      <w:start w:val="1"/>
      <w:numFmt w:val="bullet"/>
      <w:pStyle w:val="link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056EE"/>
    <w:multiLevelType w:val="hybridMultilevel"/>
    <w:tmpl w:val="3DE26B9E"/>
    <w:lvl w:ilvl="0" w:tplc="07083B94">
      <w:start w:val="1"/>
      <w:numFmt w:val="bullet"/>
      <w:lvlText w:val=""/>
      <w:lvlJc w:val="left"/>
      <w:pPr>
        <w:ind w:left="360" w:hanging="360"/>
      </w:pPr>
      <w:rPr>
        <w:rFonts w:ascii="Symbol" w:hAnsi="Symbol" w:hint="default"/>
      </w:rPr>
    </w:lvl>
    <w:lvl w:ilvl="1" w:tplc="2EB06EE2">
      <w:start w:val="1"/>
      <w:numFmt w:val="bullet"/>
      <w:lvlText w:val="o"/>
      <w:lvlJc w:val="left"/>
      <w:pPr>
        <w:ind w:left="1440" w:hanging="360"/>
      </w:pPr>
      <w:rPr>
        <w:rFonts w:ascii="Courier New" w:hAnsi="Courier New" w:hint="default"/>
      </w:rPr>
    </w:lvl>
    <w:lvl w:ilvl="2" w:tplc="36C6D9DE">
      <w:start w:val="1"/>
      <w:numFmt w:val="bullet"/>
      <w:lvlText w:val=""/>
      <w:lvlJc w:val="left"/>
      <w:pPr>
        <w:ind w:left="2160" w:hanging="360"/>
      </w:pPr>
      <w:rPr>
        <w:rFonts w:ascii="Wingdings" w:hAnsi="Wingdings" w:hint="default"/>
      </w:rPr>
    </w:lvl>
    <w:lvl w:ilvl="3" w:tplc="95D6BAA0">
      <w:start w:val="1"/>
      <w:numFmt w:val="bullet"/>
      <w:lvlText w:val=""/>
      <w:lvlJc w:val="left"/>
      <w:pPr>
        <w:ind w:left="2880" w:hanging="360"/>
      </w:pPr>
      <w:rPr>
        <w:rFonts w:ascii="Symbol" w:hAnsi="Symbol" w:hint="default"/>
      </w:rPr>
    </w:lvl>
    <w:lvl w:ilvl="4" w:tplc="FB4E90EE">
      <w:start w:val="1"/>
      <w:numFmt w:val="bullet"/>
      <w:lvlText w:val="o"/>
      <w:lvlJc w:val="left"/>
      <w:pPr>
        <w:ind w:left="3600" w:hanging="360"/>
      </w:pPr>
      <w:rPr>
        <w:rFonts w:ascii="Courier New" w:hAnsi="Courier New" w:hint="default"/>
      </w:rPr>
    </w:lvl>
    <w:lvl w:ilvl="5" w:tplc="97343B98">
      <w:start w:val="1"/>
      <w:numFmt w:val="bullet"/>
      <w:lvlText w:val=""/>
      <w:lvlJc w:val="left"/>
      <w:pPr>
        <w:ind w:left="4320" w:hanging="360"/>
      </w:pPr>
      <w:rPr>
        <w:rFonts w:ascii="Wingdings" w:hAnsi="Wingdings" w:hint="default"/>
      </w:rPr>
    </w:lvl>
    <w:lvl w:ilvl="6" w:tplc="9940D34E">
      <w:start w:val="1"/>
      <w:numFmt w:val="bullet"/>
      <w:lvlText w:val=""/>
      <w:lvlJc w:val="left"/>
      <w:pPr>
        <w:ind w:left="5040" w:hanging="360"/>
      </w:pPr>
      <w:rPr>
        <w:rFonts w:ascii="Symbol" w:hAnsi="Symbol" w:hint="default"/>
      </w:rPr>
    </w:lvl>
    <w:lvl w:ilvl="7" w:tplc="D0642580">
      <w:start w:val="1"/>
      <w:numFmt w:val="bullet"/>
      <w:lvlText w:val="o"/>
      <w:lvlJc w:val="left"/>
      <w:pPr>
        <w:ind w:left="5760" w:hanging="360"/>
      </w:pPr>
      <w:rPr>
        <w:rFonts w:ascii="Courier New" w:hAnsi="Courier New" w:hint="default"/>
      </w:rPr>
    </w:lvl>
    <w:lvl w:ilvl="8" w:tplc="F0C8ADC0">
      <w:start w:val="1"/>
      <w:numFmt w:val="bullet"/>
      <w:lvlText w:val=""/>
      <w:lvlJc w:val="left"/>
      <w:pPr>
        <w:ind w:left="6480" w:hanging="360"/>
      </w:pPr>
      <w:rPr>
        <w:rFonts w:ascii="Wingdings" w:hAnsi="Wingdings" w:hint="default"/>
      </w:rPr>
    </w:lvl>
  </w:abstractNum>
  <w:abstractNum w:abstractNumId="9" w15:restartNumberingAfterBreak="0">
    <w:nsid w:val="1B651B71"/>
    <w:multiLevelType w:val="hybridMultilevel"/>
    <w:tmpl w:val="59C2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5FDA0"/>
    <w:multiLevelType w:val="hybridMultilevel"/>
    <w:tmpl w:val="ADD40DAE"/>
    <w:lvl w:ilvl="0" w:tplc="4CC8FEDA">
      <w:start w:val="1"/>
      <w:numFmt w:val="bullet"/>
      <w:lvlText w:val=""/>
      <w:lvlJc w:val="left"/>
      <w:pPr>
        <w:ind w:left="720" w:hanging="360"/>
      </w:pPr>
      <w:rPr>
        <w:rFonts w:ascii="Symbol" w:hAnsi="Symbol" w:hint="default"/>
      </w:rPr>
    </w:lvl>
    <w:lvl w:ilvl="1" w:tplc="87764740">
      <w:start w:val="1"/>
      <w:numFmt w:val="bullet"/>
      <w:lvlText w:val="o"/>
      <w:lvlJc w:val="left"/>
      <w:pPr>
        <w:ind w:left="1440" w:hanging="360"/>
      </w:pPr>
      <w:rPr>
        <w:rFonts w:ascii="Courier New" w:hAnsi="Courier New" w:hint="default"/>
      </w:rPr>
    </w:lvl>
    <w:lvl w:ilvl="2" w:tplc="EE861586">
      <w:start w:val="1"/>
      <w:numFmt w:val="bullet"/>
      <w:lvlText w:val=""/>
      <w:lvlJc w:val="left"/>
      <w:pPr>
        <w:ind w:left="2160" w:hanging="360"/>
      </w:pPr>
      <w:rPr>
        <w:rFonts w:ascii="Wingdings" w:hAnsi="Wingdings" w:hint="default"/>
      </w:rPr>
    </w:lvl>
    <w:lvl w:ilvl="3" w:tplc="2D3CA192">
      <w:start w:val="1"/>
      <w:numFmt w:val="bullet"/>
      <w:lvlText w:val=""/>
      <w:lvlJc w:val="left"/>
      <w:pPr>
        <w:ind w:left="2880" w:hanging="360"/>
      </w:pPr>
      <w:rPr>
        <w:rFonts w:ascii="Symbol" w:hAnsi="Symbol" w:hint="default"/>
      </w:rPr>
    </w:lvl>
    <w:lvl w:ilvl="4" w:tplc="F4B8E646">
      <w:start w:val="1"/>
      <w:numFmt w:val="bullet"/>
      <w:lvlText w:val="o"/>
      <w:lvlJc w:val="left"/>
      <w:pPr>
        <w:ind w:left="3600" w:hanging="360"/>
      </w:pPr>
      <w:rPr>
        <w:rFonts w:ascii="Courier New" w:hAnsi="Courier New" w:hint="default"/>
      </w:rPr>
    </w:lvl>
    <w:lvl w:ilvl="5" w:tplc="AB58F07C">
      <w:start w:val="1"/>
      <w:numFmt w:val="bullet"/>
      <w:lvlText w:val=""/>
      <w:lvlJc w:val="left"/>
      <w:pPr>
        <w:ind w:left="4320" w:hanging="360"/>
      </w:pPr>
      <w:rPr>
        <w:rFonts w:ascii="Wingdings" w:hAnsi="Wingdings" w:hint="default"/>
      </w:rPr>
    </w:lvl>
    <w:lvl w:ilvl="6" w:tplc="601EEBD4">
      <w:start w:val="1"/>
      <w:numFmt w:val="bullet"/>
      <w:lvlText w:val=""/>
      <w:lvlJc w:val="left"/>
      <w:pPr>
        <w:ind w:left="5040" w:hanging="360"/>
      </w:pPr>
      <w:rPr>
        <w:rFonts w:ascii="Symbol" w:hAnsi="Symbol" w:hint="default"/>
      </w:rPr>
    </w:lvl>
    <w:lvl w:ilvl="7" w:tplc="A87E7728">
      <w:start w:val="1"/>
      <w:numFmt w:val="bullet"/>
      <w:lvlText w:val="o"/>
      <w:lvlJc w:val="left"/>
      <w:pPr>
        <w:ind w:left="5760" w:hanging="360"/>
      </w:pPr>
      <w:rPr>
        <w:rFonts w:ascii="Courier New" w:hAnsi="Courier New" w:hint="default"/>
      </w:rPr>
    </w:lvl>
    <w:lvl w:ilvl="8" w:tplc="C33EC3F6">
      <w:start w:val="1"/>
      <w:numFmt w:val="bullet"/>
      <w:lvlText w:val=""/>
      <w:lvlJc w:val="left"/>
      <w:pPr>
        <w:ind w:left="6480" w:hanging="360"/>
      </w:pPr>
      <w:rPr>
        <w:rFonts w:ascii="Wingdings" w:hAnsi="Wingdings" w:hint="default"/>
      </w:rPr>
    </w:lvl>
  </w:abstractNum>
  <w:abstractNum w:abstractNumId="11" w15:restartNumberingAfterBreak="0">
    <w:nsid w:val="2B0050B5"/>
    <w:multiLevelType w:val="hybridMultilevel"/>
    <w:tmpl w:val="93A6E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0427D"/>
    <w:multiLevelType w:val="hybridMultilevel"/>
    <w:tmpl w:val="4B44F31E"/>
    <w:lvl w:ilvl="0" w:tplc="2CB43DA4">
      <w:numFmt w:val="bullet"/>
      <w:lvlText w:val="•"/>
      <w:lvlJc w:val="left"/>
      <w:pPr>
        <w:ind w:left="1080" w:hanging="720"/>
      </w:pPr>
      <w:rPr>
        <w:rFonts w:ascii="Tahoma" w:eastAsia="Times" w:hAnsi="Tahoma" w:cs="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20ECA"/>
    <w:multiLevelType w:val="hybridMultilevel"/>
    <w:tmpl w:val="BB70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A88F3"/>
    <w:multiLevelType w:val="hybridMultilevel"/>
    <w:tmpl w:val="94922846"/>
    <w:lvl w:ilvl="0" w:tplc="8CFC2492">
      <w:start w:val="1"/>
      <w:numFmt w:val="bullet"/>
      <w:lvlText w:val="·"/>
      <w:lvlJc w:val="left"/>
      <w:pPr>
        <w:ind w:left="720" w:hanging="360"/>
      </w:pPr>
      <w:rPr>
        <w:rFonts w:ascii="Symbol" w:hAnsi="Symbol" w:hint="default"/>
      </w:rPr>
    </w:lvl>
    <w:lvl w:ilvl="1" w:tplc="3D30D994">
      <w:start w:val="1"/>
      <w:numFmt w:val="bullet"/>
      <w:lvlText w:val="o"/>
      <w:lvlJc w:val="left"/>
      <w:pPr>
        <w:ind w:left="1440" w:hanging="360"/>
      </w:pPr>
      <w:rPr>
        <w:rFonts w:ascii="Courier New" w:hAnsi="Courier New" w:hint="default"/>
      </w:rPr>
    </w:lvl>
    <w:lvl w:ilvl="2" w:tplc="9C40F004">
      <w:start w:val="1"/>
      <w:numFmt w:val="bullet"/>
      <w:lvlText w:val=""/>
      <w:lvlJc w:val="left"/>
      <w:pPr>
        <w:ind w:left="2160" w:hanging="360"/>
      </w:pPr>
      <w:rPr>
        <w:rFonts w:ascii="Wingdings" w:hAnsi="Wingdings" w:hint="default"/>
      </w:rPr>
    </w:lvl>
    <w:lvl w:ilvl="3" w:tplc="80A22866">
      <w:start w:val="1"/>
      <w:numFmt w:val="bullet"/>
      <w:lvlText w:val=""/>
      <w:lvlJc w:val="left"/>
      <w:pPr>
        <w:ind w:left="2880" w:hanging="360"/>
      </w:pPr>
      <w:rPr>
        <w:rFonts w:ascii="Symbol" w:hAnsi="Symbol" w:hint="default"/>
      </w:rPr>
    </w:lvl>
    <w:lvl w:ilvl="4" w:tplc="23467B70">
      <w:start w:val="1"/>
      <w:numFmt w:val="bullet"/>
      <w:lvlText w:val="o"/>
      <w:lvlJc w:val="left"/>
      <w:pPr>
        <w:ind w:left="3600" w:hanging="360"/>
      </w:pPr>
      <w:rPr>
        <w:rFonts w:ascii="Courier New" w:hAnsi="Courier New" w:hint="default"/>
      </w:rPr>
    </w:lvl>
    <w:lvl w:ilvl="5" w:tplc="D42C1A9E">
      <w:start w:val="1"/>
      <w:numFmt w:val="bullet"/>
      <w:lvlText w:val=""/>
      <w:lvlJc w:val="left"/>
      <w:pPr>
        <w:ind w:left="4320" w:hanging="360"/>
      </w:pPr>
      <w:rPr>
        <w:rFonts w:ascii="Wingdings" w:hAnsi="Wingdings" w:hint="default"/>
      </w:rPr>
    </w:lvl>
    <w:lvl w:ilvl="6" w:tplc="A560BDCA">
      <w:start w:val="1"/>
      <w:numFmt w:val="bullet"/>
      <w:lvlText w:val=""/>
      <w:lvlJc w:val="left"/>
      <w:pPr>
        <w:ind w:left="5040" w:hanging="360"/>
      </w:pPr>
      <w:rPr>
        <w:rFonts w:ascii="Symbol" w:hAnsi="Symbol" w:hint="default"/>
      </w:rPr>
    </w:lvl>
    <w:lvl w:ilvl="7" w:tplc="97424042">
      <w:start w:val="1"/>
      <w:numFmt w:val="bullet"/>
      <w:lvlText w:val="o"/>
      <w:lvlJc w:val="left"/>
      <w:pPr>
        <w:ind w:left="5760" w:hanging="360"/>
      </w:pPr>
      <w:rPr>
        <w:rFonts w:ascii="Courier New" w:hAnsi="Courier New" w:hint="default"/>
      </w:rPr>
    </w:lvl>
    <w:lvl w:ilvl="8" w:tplc="8FBC877A">
      <w:start w:val="1"/>
      <w:numFmt w:val="bullet"/>
      <w:lvlText w:val=""/>
      <w:lvlJc w:val="left"/>
      <w:pPr>
        <w:ind w:left="6480" w:hanging="360"/>
      </w:pPr>
      <w:rPr>
        <w:rFonts w:ascii="Wingdings" w:hAnsi="Wingdings" w:hint="default"/>
      </w:rPr>
    </w:lvl>
  </w:abstractNum>
  <w:abstractNum w:abstractNumId="15" w15:restartNumberingAfterBreak="0">
    <w:nsid w:val="32732A12"/>
    <w:multiLevelType w:val="hybridMultilevel"/>
    <w:tmpl w:val="231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A2322"/>
    <w:multiLevelType w:val="hybridMultilevel"/>
    <w:tmpl w:val="3520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64AE4"/>
    <w:multiLevelType w:val="hybridMultilevel"/>
    <w:tmpl w:val="3D5A2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5E34D4"/>
    <w:multiLevelType w:val="hybridMultilevel"/>
    <w:tmpl w:val="7C36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56F01"/>
    <w:multiLevelType w:val="hybridMultilevel"/>
    <w:tmpl w:val="0AB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54274"/>
    <w:multiLevelType w:val="hybridMultilevel"/>
    <w:tmpl w:val="5FFE2EB2"/>
    <w:lvl w:ilvl="0" w:tplc="31D642A0">
      <w:numFmt w:val="bullet"/>
      <w:lvlText w:val="•"/>
      <w:lvlJc w:val="left"/>
      <w:pPr>
        <w:ind w:left="1080" w:hanging="720"/>
      </w:pPr>
      <w:rPr>
        <w:rFonts w:ascii="Tahoma" w:eastAsia="Cambr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E3AE7"/>
    <w:multiLevelType w:val="hybridMultilevel"/>
    <w:tmpl w:val="5E94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7131C"/>
    <w:multiLevelType w:val="hybridMultilevel"/>
    <w:tmpl w:val="B18E25A4"/>
    <w:lvl w:ilvl="0" w:tplc="7952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AF6A26"/>
    <w:multiLevelType w:val="hybridMultilevel"/>
    <w:tmpl w:val="C62CFC48"/>
    <w:lvl w:ilvl="0" w:tplc="F3E66E2C">
      <w:start w:val="1"/>
      <w:numFmt w:val="decimal"/>
      <w:lvlText w:val="%1."/>
      <w:lvlJc w:val="left"/>
      <w:pPr>
        <w:ind w:left="720" w:hanging="360"/>
      </w:pPr>
    </w:lvl>
    <w:lvl w:ilvl="1" w:tplc="202CB3EE">
      <w:start w:val="1"/>
      <w:numFmt w:val="lowerLetter"/>
      <w:lvlText w:val="%2."/>
      <w:lvlJc w:val="left"/>
      <w:pPr>
        <w:ind w:left="1440" w:hanging="360"/>
      </w:pPr>
    </w:lvl>
    <w:lvl w:ilvl="2" w:tplc="1FF09C20">
      <w:start w:val="1"/>
      <w:numFmt w:val="lowerRoman"/>
      <w:lvlText w:val="%3."/>
      <w:lvlJc w:val="right"/>
      <w:pPr>
        <w:ind w:left="2160" w:hanging="180"/>
      </w:pPr>
    </w:lvl>
    <w:lvl w:ilvl="3" w:tplc="280CBE5A">
      <w:start w:val="1"/>
      <w:numFmt w:val="decimal"/>
      <w:lvlText w:val="%4."/>
      <w:lvlJc w:val="left"/>
      <w:pPr>
        <w:ind w:left="2880" w:hanging="360"/>
      </w:pPr>
    </w:lvl>
    <w:lvl w:ilvl="4" w:tplc="08564570">
      <w:start w:val="1"/>
      <w:numFmt w:val="lowerLetter"/>
      <w:lvlText w:val="%5."/>
      <w:lvlJc w:val="left"/>
      <w:pPr>
        <w:ind w:left="3600" w:hanging="360"/>
      </w:pPr>
    </w:lvl>
    <w:lvl w:ilvl="5" w:tplc="5A68CD36">
      <w:start w:val="1"/>
      <w:numFmt w:val="lowerRoman"/>
      <w:lvlText w:val="%6."/>
      <w:lvlJc w:val="right"/>
      <w:pPr>
        <w:ind w:left="4320" w:hanging="180"/>
      </w:pPr>
    </w:lvl>
    <w:lvl w:ilvl="6" w:tplc="07B2BBFC">
      <w:start w:val="1"/>
      <w:numFmt w:val="decimal"/>
      <w:lvlText w:val="%7."/>
      <w:lvlJc w:val="left"/>
      <w:pPr>
        <w:ind w:left="5040" w:hanging="360"/>
      </w:pPr>
    </w:lvl>
    <w:lvl w:ilvl="7" w:tplc="5BBCA9B0">
      <w:start w:val="1"/>
      <w:numFmt w:val="lowerLetter"/>
      <w:lvlText w:val="%8."/>
      <w:lvlJc w:val="left"/>
      <w:pPr>
        <w:ind w:left="5760" w:hanging="360"/>
      </w:pPr>
    </w:lvl>
    <w:lvl w:ilvl="8" w:tplc="57D4D7A4">
      <w:start w:val="1"/>
      <w:numFmt w:val="lowerRoman"/>
      <w:lvlText w:val="%9."/>
      <w:lvlJc w:val="right"/>
      <w:pPr>
        <w:ind w:left="6480" w:hanging="180"/>
      </w:pPr>
    </w:lvl>
  </w:abstractNum>
  <w:abstractNum w:abstractNumId="24" w15:restartNumberingAfterBreak="0">
    <w:nsid w:val="607710F3"/>
    <w:multiLevelType w:val="hybridMultilevel"/>
    <w:tmpl w:val="F6E0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43E5C"/>
    <w:multiLevelType w:val="hybridMultilevel"/>
    <w:tmpl w:val="BC6E80FC"/>
    <w:lvl w:ilvl="0" w:tplc="AD44BA52">
      <w:start w:val="1"/>
      <w:numFmt w:val="bullet"/>
      <w:lvlText w:val="·"/>
      <w:lvlJc w:val="left"/>
      <w:pPr>
        <w:ind w:left="720" w:hanging="360"/>
      </w:pPr>
      <w:rPr>
        <w:rFonts w:ascii="Symbol" w:hAnsi="Symbol" w:hint="default"/>
      </w:rPr>
    </w:lvl>
    <w:lvl w:ilvl="1" w:tplc="94BEAB90">
      <w:start w:val="1"/>
      <w:numFmt w:val="bullet"/>
      <w:lvlText w:val="o"/>
      <w:lvlJc w:val="left"/>
      <w:pPr>
        <w:ind w:left="1440" w:hanging="360"/>
      </w:pPr>
      <w:rPr>
        <w:rFonts w:ascii="Courier New" w:hAnsi="Courier New" w:hint="default"/>
      </w:rPr>
    </w:lvl>
    <w:lvl w:ilvl="2" w:tplc="2E48D0FC">
      <w:start w:val="1"/>
      <w:numFmt w:val="bullet"/>
      <w:lvlText w:val=""/>
      <w:lvlJc w:val="left"/>
      <w:pPr>
        <w:ind w:left="2160" w:hanging="360"/>
      </w:pPr>
      <w:rPr>
        <w:rFonts w:ascii="Wingdings" w:hAnsi="Wingdings" w:hint="default"/>
      </w:rPr>
    </w:lvl>
    <w:lvl w:ilvl="3" w:tplc="F232FE9C">
      <w:start w:val="1"/>
      <w:numFmt w:val="bullet"/>
      <w:lvlText w:val=""/>
      <w:lvlJc w:val="left"/>
      <w:pPr>
        <w:ind w:left="2880" w:hanging="360"/>
      </w:pPr>
      <w:rPr>
        <w:rFonts w:ascii="Symbol" w:hAnsi="Symbol" w:hint="default"/>
      </w:rPr>
    </w:lvl>
    <w:lvl w:ilvl="4" w:tplc="708AC920">
      <w:start w:val="1"/>
      <w:numFmt w:val="bullet"/>
      <w:lvlText w:val="o"/>
      <w:lvlJc w:val="left"/>
      <w:pPr>
        <w:ind w:left="3600" w:hanging="360"/>
      </w:pPr>
      <w:rPr>
        <w:rFonts w:ascii="Courier New" w:hAnsi="Courier New" w:hint="default"/>
      </w:rPr>
    </w:lvl>
    <w:lvl w:ilvl="5" w:tplc="75CC9F96">
      <w:start w:val="1"/>
      <w:numFmt w:val="bullet"/>
      <w:lvlText w:val=""/>
      <w:lvlJc w:val="left"/>
      <w:pPr>
        <w:ind w:left="4320" w:hanging="360"/>
      </w:pPr>
      <w:rPr>
        <w:rFonts w:ascii="Wingdings" w:hAnsi="Wingdings" w:hint="default"/>
      </w:rPr>
    </w:lvl>
    <w:lvl w:ilvl="6" w:tplc="B2725CAC">
      <w:start w:val="1"/>
      <w:numFmt w:val="bullet"/>
      <w:lvlText w:val=""/>
      <w:lvlJc w:val="left"/>
      <w:pPr>
        <w:ind w:left="5040" w:hanging="360"/>
      </w:pPr>
      <w:rPr>
        <w:rFonts w:ascii="Symbol" w:hAnsi="Symbol" w:hint="default"/>
      </w:rPr>
    </w:lvl>
    <w:lvl w:ilvl="7" w:tplc="B7FA8A7A">
      <w:start w:val="1"/>
      <w:numFmt w:val="bullet"/>
      <w:lvlText w:val="o"/>
      <w:lvlJc w:val="left"/>
      <w:pPr>
        <w:ind w:left="5760" w:hanging="360"/>
      </w:pPr>
      <w:rPr>
        <w:rFonts w:ascii="Courier New" w:hAnsi="Courier New" w:hint="default"/>
      </w:rPr>
    </w:lvl>
    <w:lvl w:ilvl="8" w:tplc="E9C85C6E">
      <w:start w:val="1"/>
      <w:numFmt w:val="bullet"/>
      <w:lvlText w:val=""/>
      <w:lvlJc w:val="left"/>
      <w:pPr>
        <w:ind w:left="6480" w:hanging="360"/>
      </w:pPr>
      <w:rPr>
        <w:rFonts w:ascii="Wingdings" w:hAnsi="Wingdings" w:hint="default"/>
      </w:rPr>
    </w:lvl>
  </w:abstractNum>
  <w:abstractNum w:abstractNumId="26" w15:restartNumberingAfterBreak="0">
    <w:nsid w:val="6796225C"/>
    <w:multiLevelType w:val="hybridMultilevel"/>
    <w:tmpl w:val="B706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90444"/>
    <w:multiLevelType w:val="hybridMultilevel"/>
    <w:tmpl w:val="9CBEA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551711"/>
    <w:multiLevelType w:val="hybridMultilevel"/>
    <w:tmpl w:val="DA9A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71BFC"/>
    <w:multiLevelType w:val="hybridMultilevel"/>
    <w:tmpl w:val="83FC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7A3"/>
    <w:multiLevelType w:val="hybridMultilevel"/>
    <w:tmpl w:val="DC009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6F81D"/>
    <w:multiLevelType w:val="hybridMultilevel"/>
    <w:tmpl w:val="1C8A4750"/>
    <w:lvl w:ilvl="0" w:tplc="48FE8E06">
      <w:start w:val="1"/>
      <w:numFmt w:val="bullet"/>
      <w:lvlText w:val="·"/>
      <w:lvlJc w:val="left"/>
      <w:pPr>
        <w:ind w:left="720" w:hanging="360"/>
      </w:pPr>
      <w:rPr>
        <w:rFonts w:ascii="Symbol" w:hAnsi="Symbol" w:hint="default"/>
      </w:rPr>
    </w:lvl>
    <w:lvl w:ilvl="1" w:tplc="E76C962C">
      <w:start w:val="1"/>
      <w:numFmt w:val="bullet"/>
      <w:lvlText w:val="o"/>
      <w:lvlJc w:val="left"/>
      <w:pPr>
        <w:ind w:left="1440" w:hanging="360"/>
      </w:pPr>
      <w:rPr>
        <w:rFonts w:ascii="Courier New" w:hAnsi="Courier New" w:hint="default"/>
      </w:rPr>
    </w:lvl>
    <w:lvl w:ilvl="2" w:tplc="94B46AF8">
      <w:start w:val="1"/>
      <w:numFmt w:val="bullet"/>
      <w:lvlText w:val=""/>
      <w:lvlJc w:val="left"/>
      <w:pPr>
        <w:ind w:left="2160" w:hanging="360"/>
      </w:pPr>
      <w:rPr>
        <w:rFonts w:ascii="Wingdings" w:hAnsi="Wingdings" w:hint="default"/>
      </w:rPr>
    </w:lvl>
    <w:lvl w:ilvl="3" w:tplc="0C4AC73E">
      <w:start w:val="1"/>
      <w:numFmt w:val="bullet"/>
      <w:lvlText w:val=""/>
      <w:lvlJc w:val="left"/>
      <w:pPr>
        <w:ind w:left="2880" w:hanging="360"/>
      </w:pPr>
      <w:rPr>
        <w:rFonts w:ascii="Symbol" w:hAnsi="Symbol" w:hint="default"/>
      </w:rPr>
    </w:lvl>
    <w:lvl w:ilvl="4" w:tplc="535C6BEA">
      <w:start w:val="1"/>
      <w:numFmt w:val="bullet"/>
      <w:lvlText w:val="o"/>
      <w:lvlJc w:val="left"/>
      <w:pPr>
        <w:ind w:left="3600" w:hanging="360"/>
      </w:pPr>
      <w:rPr>
        <w:rFonts w:ascii="Courier New" w:hAnsi="Courier New" w:hint="default"/>
      </w:rPr>
    </w:lvl>
    <w:lvl w:ilvl="5" w:tplc="68061B1C">
      <w:start w:val="1"/>
      <w:numFmt w:val="bullet"/>
      <w:lvlText w:val=""/>
      <w:lvlJc w:val="left"/>
      <w:pPr>
        <w:ind w:left="4320" w:hanging="360"/>
      </w:pPr>
      <w:rPr>
        <w:rFonts w:ascii="Wingdings" w:hAnsi="Wingdings" w:hint="default"/>
      </w:rPr>
    </w:lvl>
    <w:lvl w:ilvl="6" w:tplc="4350D1A6">
      <w:start w:val="1"/>
      <w:numFmt w:val="bullet"/>
      <w:lvlText w:val=""/>
      <w:lvlJc w:val="left"/>
      <w:pPr>
        <w:ind w:left="5040" w:hanging="360"/>
      </w:pPr>
      <w:rPr>
        <w:rFonts w:ascii="Symbol" w:hAnsi="Symbol" w:hint="default"/>
      </w:rPr>
    </w:lvl>
    <w:lvl w:ilvl="7" w:tplc="4FD03442">
      <w:start w:val="1"/>
      <w:numFmt w:val="bullet"/>
      <w:lvlText w:val="o"/>
      <w:lvlJc w:val="left"/>
      <w:pPr>
        <w:ind w:left="5760" w:hanging="360"/>
      </w:pPr>
      <w:rPr>
        <w:rFonts w:ascii="Courier New" w:hAnsi="Courier New" w:hint="default"/>
      </w:rPr>
    </w:lvl>
    <w:lvl w:ilvl="8" w:tplc="57ACD4BE">
      <w:start w:val="1"/>
      <w:numFmt w:val="bullet"/>
      <w:lvlText w:val=""/>
      <w:lvlJc w:val="left"/>
      <w:pPr>
        <w:ind w:left="6480" w:hanging="360"/>
      </w:pPr>
      <w:rPr>
        <w:rFonts w:ascii="Wingdings" w:hAnsi="Wingdings" w:hint="default"/>
      </w:rPr>
    </w:lvl>
  </w:abstractNum>
  <w:abstractNum w:abstractNumId="32" w15:restartNumberingAfterBreak="0">
    <w:nsid w:val="74187CFA"/>
    <w:multiLevelType w:val="hybridMultilevel"/>
    <w:tmpl w:val="9C94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703AE8"/>
    <w:multiLevelType w:val="hybridMultilevel"/>
    <w:tmpl w:val="31FC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737586"/>
    <w:multiLevelType w:val="hybridMultilevel"/>
    <w:tmpl w:val="831E87AA"/>
    <w:lvl w:ilvl="0" w:tplc="09347020">
      <w:start w:val="1"/>
      <w:numFmt w:val="bullet"/>
      <w:lvlText w:val="·"/>
      <w:lvlJc w:val="left"/>
      <w:pPr>
        <w:ind w:left="720" w:hanging="360"/>
      </w:pPr>
      <w:rPr>
        <w:rFonts w:ascii="Symbol" w:hAnsi="Symbol" w:hint="default"/>
      </w:rPr>
    </w:lvl>
    <w:lvl w:ilvl="1" w:tplc="E25C6DFC">
      <w:start w:val="1"/>
      <w:numFmt w:val="bullet"/>
      <w:lvlText w:val="o"/>
      <w:lvlJc w:val="left"/>
      <w:pPr>
        <w:ind w:left="1440" w:hanging="360"/>
      </w:pPr>
      <w:rPr>
        <w:rFonts w:ascii="Courier New" w:hAnsi="Courier New" w:hint="default"/>
      </w:rPr>
    </w:lvl>
    <w:lvl w:ilvl="2" w:tplc="FD6EEF84">
      <w:start w:val="1"/>
      <w:numFmt w:val="bullet"/>
      <w:lvlText w:val=""/>
      <w:lvlJc w:val="left"/>
      <w:pPr>
        <w:ind w:left="2160" w:hanging="360"/>
      </w:pPr>
      <w:rPr>
        <w:rFonts w:ascii="Wingdings" w:hAnsi="Wingdings" w:hint="default"/>
      </w:rPr>
    </w:lvl>
    <w:lvl w:ilvl="3" w:tplc="357AE378">
      <w:start w:val="1"/>
      <w:numFmt w:val="bullet"/>
      <w:lvlText w:val=""/>
      <w:lvlJc w:val="left"/>
      <w:pPr>
        <w:ind w:left="2880" w:hanging="360"/>
      </w:pPr>
      <w:rPr>
        <w:rFonts w:ascii="Symbol" w:hAnsi="Symbol" w:hint="default"/>
      </w:rPr>
    </w:lvl>
    <w:lvl w:ilvl="4" w:tplc="37426E54">
      <w:start w:val="1"/>
      <w:numFmt w:val="bullet"/>
      <w:lvlText w:val="o"/>
      <w:lvlJc w:val="left"/>
      <w:pPr>
        <w:ind w:left="3600" w:hanging="360"/>
      </w:pPr>
      <w:rPr>
        <w:rFonts w:ascii="Courier New" w:hAnsi="Courier New" w:hint="default"/>
      </w:rPr>
    </w:lvl>
    <w:lvl w:ilvl="5" w:tplc="FD8A4198">
      <w:start w:val="1"/>
      <w:numFmt w:val="bullet"/>
      <w:lvlText w:val=""/>
      <w:lvlJc w:val="left"/>
      <w:pPr>
        <w:ind w:left="4320" w:hanging="360"/>
      </w:pPr>
      <w:rPr>
        <w:rFonts w:ascii="Wingdings" w:hAnsi="Wingdings" w:hint="default"/>
      </w:rPr>
    </w:lvl>
    <w:lvl w:ilvl="6" w:tplc="F39414CE">
      <w:start w:val="1"/>
      <w:numFmt w:val="bullet"/>
      <w:lvlText w:val=""/>
      <w:lvlJc w:val="left"/>
      <w:pPr>
        <w:ind w:left="5040" w:hanging="360"/>
      </w:pPr>
      <w:rPr>
        <w:rFonts w:ascii="Symbol" w:hAnsi="Symbol" w:hint="default"/>
      </w:rPr>
    </w:lvl>
    <w:lvl w:ilvl="7" w:tplc="A45CF6D6">
      <w:start w:val="1"/>
      <w:numFmt w:val="bullet"/>
      <w:lvlText w:val="o"/>
      <w:lvlJc w:val="left"/>
      <w:pPr>
        <w:ind w:left="5760" w:hanging="360"/>
      </w:pPr>
      <w:rPr>
        <w:rFonts w:ascii="Courier New" w:hAnsi="Courier New" w:hint="default"/>
      </w:rPr>
    </w:lvl>
    <w:lvl w:ilvl="8" w:tplc="221E3C3E">
      <w:start w:val="1"/>
      <w:numFmt w:val="bullet"/>
      <w:lvlText w:val=""/>
      <w:lvlJc w:val="left"/>
      <w:pPr>
        <w:ind w:left="6480" w:hanging="360"/>
      </w:pPr>
      <w:rPr>
        <w:rFonts w:ascii="Wingdings" w:hAnsi="Wingdings" w:hint="default"/>
      </w:rPr>
    </w:lvl>
  </w:abstractNum>
  <w:abstractNum w:abstractNumId="35" w15:restartNumberingAfterBreak="0">
    <w:nsid w:val="7E781A2D"/>
    <w:multiLevelType w:val="hybridMultilevel"/>
    <w:tmpl w:val="DEF86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4621322">
    <w:abstractNumId w:val="31"/>
  </w:num>
  <w:num w:numId="2" w16cid:durableId="908878361">
    <w:abstractNumId w:val="25"/>
  </w:num>
  <w:num w:numId="3" w16cid:durableId="870411239">
    <w:abstractNumId w:val="34"/>
  </w:num>
  <w:num w:numId="4" w16cid:durableId="1226061279">
    <w:abstractNumId w:val="14"/>
  </w:num>
  <w:num w:numId="5" w16cid:durableId="1922786810">
    <w:abstractNumId w:val="10"/>
  </w:num>
  <w:num w:numId="6" w16cid:durableId="1817261636">
    <w:abstractNumId w:val="8"/>
  </w:num>
  <w:num w:numId="7" w16cid:durableId="20981293">
    <w:abstractNumId w:val="3"/>
  </w:num>
  <w:num w:numId="8" w16cid:durableId="1286353550">
    <w:abstractNumId w:val="6"/>
  </w:num>
  <w:num w:numId="9" w16cid:durableId="742919921">
    <w:abstractNumId w:val="23"/>
  </w:num>
  <w:num w:numId="10" w16cid:durableId="1651447391">
    <w:abstractNumId w:val="35"/>
  </w:num>
  <w:num w:numId="11" w16cid:durableId="2014840709">
    <w:abstractNumId w:val="2"/>
  </w:num>
  <w:num w:numId="12" w16cid:durableId="905453348">
    <w:abstractNumId w:val="11"/>
  </w:num>
  <w:num w:numId="13" w16cid:durableId="1754623286">
    <w:abstractNumId w:val="21"/>
  </w:num>
  <w:num w:numId="14" w16cid:durableId="144441753">
    <w:abstractNumId w:val="19"/>
  </w:num>
  <w:num w:numId="15" w16cid:durableId="1715427868">
    <w:abstractNumId w:val="30"/>
  </w:num>
  <w:num w:numId="16" w16cid:durableId="546453784">
    <w:abstractNumId w:val="13"/>
  </w:num>
  <w:num w:numId="17" w16cid:durableId="405610094">
    <w:abstractNumId w:val="22"/>
  </w:num>
  <w:num w:numId="18" w16cid:durableId="495221151">
    <w:abstractNumId w:val="4"/>
  </w:num>
  <w:num w:numId="19" w16cid:durableId="327097918">
    <w:abstractNumId w:val="24"/>
  </w:num>
  <w:num w:numId="20" w16cid:durableId="1580672495">
    <w:abstractNumId w:val="1"/>
  </w:num>
  <w:num w:numId="21" w16cid:durableId="1904295919">
    <w:abstractNumId w:val="18"/>
  </w:num>
  <w:num w:numId="22" w16cid:durableId="135530395">
    <w:abstractNumId w:val="16"/>
  </w:num>
  <w:num w:numId="23" w16cid:durableId="1873684882">
    <w:abstractNumId w:val="7"/>
  </w:num>
  <w:num w:numId="24" w16cid:durableId="2076512877">
    <w:abstractNumId w:val="32"/>
  </w:num>
  <w:num w:numId="25" w16cid:durableId="591742064">
    <w:abstractNumId w:val="27"/>
  </w:num>
  <w:num w:numId="26" w16cid:durableId="1368943857">
    <w:abstractNumId w:val="17"/>
  </w:num>
  <w:num w:numId="27" w16cid:durableId="491717679">
    <w:abstractNumId w:val="9"/>
  </w:num>
  <w:num w:numId="28" w16cid:durableId="979842229">
    <w:abstractNumId w:val="0"/>
  </w:num>
  <w:num w:numId="29" w16cid:durableId="1159073448">
    <w:abstractNumId w:val="28"/>
  </w:num>
  <w:num w:numId="30" w16cid:durableId="52851587">
    <w:abstractNumId w:val="29"/>
  </w:num>
  <w:num w:numId="31" w16cid:durableId="1228372128">
    <w:abstractNumId w:val="15"/>
  </w:num>
  <w:num w:numId="32" w16cid:durableId="1677072520">
    <w:abstractNumId w:val="26"/>
  </w:num>
  <w:num w:numId="33" w16cid:durableId="1397319504">
    <w:abstractNumId w:val="12"/>
  </w:num>
  <w:num w:numId="34" w16cid:durableId="1056078176">
    <w:abstractNumId w:val="5"/>
  </w:num>
  <w:num w:numId="35" w16cid:durableId="584611155">
    <w:abstractNumId w:val="20"/>
  </w:num>
  <w:num w:numId="36" w16cid:durableId="12873534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DB"/>
    <w:rsid w:val="0001490E"/>
    <w:rsid w:val="00022360"/>
    <w:rsid w:val="000245F1"/>
    <w:rsid w:val="00026A46"/>
    <w:rsid w:val="0003792B"/>
    <w:rsid w:val="00046CCF"/>
    <w:rsid w:val="00054F23"/>
    <w:rsid w:val="00057450"/>
    <w:rsid w:val="00057AC2"/>
    <w:rsid w:val="00063DF5"/>
    <w:rsid w:val="00066612"/>
    <w:rsid w:val="000720ED"/>
    <w:rsid w:val="00073ECA"/>
    <w:rsid w:val="0007597F"/>
    <w:rsid w:val="00075C46"/>
    <w:rsid w:val="000777B7"/>
    <w:rsid w:val="00084D68"/>
    <w:rsid w:val="00087300"/>
    <w:rsid w:val="00092A0F"/>
    <w:rsid w:val="000A1CEE"/>
    <w:rsid w:val="000A4E9F"/>
    <w:rsid w:val="000B02D4"/>
    <w:rsid w:val="000B4602"/>
    <w:rsid w:val="000B51C7"/>
    <w:rsid w:val="000B5FC3"/>
    <w:rsid w:val="000C0CCE"/>
    <w:rsid w:val="000D7357"/>
    <w:rsid w:val="000E1694"/>
    <w:rsid w:val="000E2D06"/>
    <w:rsid w:val="000E6B48"/>
    <w:rsid w:val="000F40DD"/>
    <w:rsid w:val="001035BD"/>
    <w:rsid w:val="00103E68"/>
    <w:rsid w:val="00110438"/>
    <w:rsid w:val="00127FA9"/>
    <w:rsid w:val="0013091C"/>
    <w:rsid w:val="00135317"/>
    <w:rsid w:val="0014268A"/>
    <w:rsid w:val="00145E92"/>
    <w:rsid w:val="00146A74"/>
    <w:rsid w:val="00147B29"/>
    <w:rsid w:val="001506B2"/>
    <w:rsid w:val="00154353"/>
    <w:rsid w:val="00173F92"/>
    <w:rsid w:val="00174B35"/>
    <w:rsid w:val="001800EE"/>
    <w:rsid w:val="001A3657"/>
    <w:rsid w:val="001B5CF8"/>
    <w:rsid w:val="001C131B"/>
    <w:rsid w:val="001D4E29"/>
    <w:rsid w:val="001D67B7"/>
    <w:rsid w:val="001E39E3"/>
    <w:rsid w:val="001E79B1"/>
    <w:rsid w:val="001F28EA"/>
    <w:rsid w:val="001F2B86"/>
    <w:rsid w:val="001F3B5C"/>
    <w:rsid w:val="0020244E"/>
    <w:rsid w:val="00205AEC"/>
    <w:rsid w:val="00214131"/>
    <w:rsid w:val="00223299"/>
    <w:rsid w:val="00230985"/>
    <w:rsid w:val="00231028"/>
    <w:rsid w:val="00244EE3"/>
    <w:rsid w:val="00246929"/>
    <w:rsid w:val="002479C1"/>
    <w:rsid w:val="0024918E"/>
    <w:rsid w:val="00253EC8"/>
    <w:rsid w:val="00255D04"/>
    <w:rsid w:val="0028406A"/>
    <w:rsid w:val="0028660E"/>
    <w:rsid w:val="002B0C60"/>
    <w:rsid w:val="002C045E"/>
    <w:rsid w:val="002C2BA3"/>
    <w:rsid w:val="002F3A68"/>
    <w:rsid w:val="00310C7F"/>
    <w:rsid w:val="00316A73"/>
    <w:rsid w:val="0031B4AB"/>
    <w:rsid w:val="003252E1"/>
    <w:rsid w:val="003437E2"/>
    <w:rsid w:val="0035432E"/>
    <w:rsid w:val="00366DAA"/>
    <w:rsid w:val="0037360C"/>
    <w:rsid w:val="00375100"/>
    <w:rsid w:val="003818DE"/>
    <w:rsid w:val="00386C49"/>
    <w:rsid w:val="003968C9"/>
    <w:rsid w:val="003B068F"/>
    <w:rsid w:val="003C25AF"/>
    <w:rsid w:val="003D0844"/>
    <w:rsid w:val="003D0A3D"/>
    <w:rsid w:val="003D6060"/>
    <w:rsid w:val="003D7C11"/>
    <w:rsid w:val="003F7300"/>
    <w:rsid w:val="004006F2"/>
    <w:rsid w:val="00406761"/>
    <w:rsid w:val="00411C5D"/>
    <w:rsid w:val="00411D64"/>
    <w:rsid w:val="00421C61"/>
    <w:rsid w:val="004230CC"/>
    <w:rsid w:val="00424797"/>
    <w:rsid w:val="0042503E"/>
    <w:rsid w:val="00430082"/>
    <w:rsid w:val="004357AC"/>
    <w:rsid w:val="00440B93"/>
    <w:rsid w:val="00440BD7"/>
    <w:rsid w:val="0044527C"/>
    <w:rsid w:val="00452700"/>
    <w:rsid w:val="00462F80"/>
    <w:rsid w:val="004706EA"/>
    <w:rsid w:val="00473FD3"/>
    <w:rsid w:val="004A3A64"/>
    <w:rsid w:val="004A4DA7"/>
    <w:rsid w:val="004A7CF1"/>
    <w:rsid w:val="004B5A19"/>
    <w:rsid w:val="004C086C"/>
    <w:rsid w:val="004C1661"/>
    <w:rsid w:val="004C22D1"/>
    <w:rsid w:val="004C30CF"/>
    <w:rsid w:val="004C5075"/>
    <w:rsid w:val="004C562A"/>
    <w:rsid w:val="004E3E65"/>
    <w:rsid w:val="004E497D"/>
    <w:rsid w:val="004F0C9A"/>
    <w:rsid w:val="004F35B4"/>
    <w:rsid w:val="00501253"/>
    <w:rsid w:val="00501F91"/>
    <w:rsid w:val="005075C2"/>
    <w:rsid w:val="005131C7"/>
    <w:rsid w:val="00515951"/>
    <w:rsid w:val="00522CA9"/>
    <w:rsid w:val="00534536"/>
    <w:rsid w:val="0055177D"/>
    <w:rsid w:val="0056018C"/>
    <w:rsid w:val="0056075B"/>
    <w:rsid w:val="00567037"/>
    <w:rsid w:val="00573A9F"/>
    <w:rsid w:val="00573F2D"/>
    <w:rsid w:val="00575EFD"/>
    <w:rsid w:val="00584410"/>
    <w:rsid w:val="00593678"/>
    <w:rsid w:val="005A2BB7"/>
    <w:rsid w:val="005B0749"/>
    <w:rsid w:val="005B551A"/>
    <w:rsid w:val="005C008C"/>
    <w:rsid w:val="005C288D"/>
    <w:rsid w:val="005C6A28"/>
    <w:rsid w:val="005CACA3"/>
    <w:rsid w:val="005D2458"/>
    <w:rsid w:val="005F7041"/>
    <w:rsid w:val="00611B7B"/>
    <w:rsid w:val="0063379D"/>
    <w:rsid w:val="006429D8"/>
    <w:rsid w:val="00642C57"/>
    <w:rsid w:val="00651E0D"/>
    <w:rsid w:val="006525C8"/>
    <w:rsid w:val="00660D79"/>
    <w:rsid w:val="006638E9"/>
    <w:rsid w:val="006819D4"/>
    <w:rsid w:val="0068459A"/>
    <w:rsid w:val="006956C8"/>
    <w:rsid w:val="006956DA"/>
    <w:rsid w:val="006A1C7E"/>
    <w:rsid w:val="006A5C60"/>
    <w:rsid w:val="006A5F50"/>
    <w:rsid w:val="006A6F82"/>
    <w:rsid w:val="006B721E"/>
    <w:rsid w:val="006C0943"/>
    <w:rsid w:val="006C1979"/>
    <w:rsid w:val="006C36E5"/>
    <w:rsid w:val="006C730C"/>
    <w:rsid w:val="006C7400"/>
    <w:rsid w:val="006E33EF"/>
    <w:rsid w:val="006E3A88"/>
    <w:rsid w:val="006E4415"/>
    <w:rsid w:val="006F2088"/>
    <w:rsid w:val="006F2E71"/>
    <w:rsid w:val="00702F6C"/>
    <w:rsid w:val="00731A11"/>
    <w:rsid w:val="00737F60"/>
    <w:rsid w:val="00753647"/>
    <w:rsid w:val="00755664"/>
    <w:rsid w:val="00763711"/>
    <w:rsid w:val="007663B5"/>
    <w:rsid w:val="0076688D"/>
    <w:rsid w:val="007670A5"/>
    <w:rsid w:val="0076CB33"/>
    <w:rsid w:val="007708BB"/>
    <w:rsid w:val="0077328F"/>
    <w:rsid w:val="00773F7E"/>
    <w:rsid w:val="007754A5"/>
    <w:rsid w:val="0079021B"/>
    <w:rsid w:val="007A07E8"/>
    <w:rsid w:val="007A40D0"/>
    <w:rsid w:val="007B006D"/>
    <w:rsid w:val="007B2386"/>
    <w:rsid w:val="007C52BD"/>
    <w:rsid w:val="007D065E"/>
    <w:rsid w:val="007E4FC5"/>
    <w:rsid w:val="007E5AD0"/>
    <w:rsid w:val="007E79F2"/>
    <w:rsid w:val="00805345"/>
    <w:rsid w:val="00806C8B"/>
    <w:rsid w:val="008156F4"/>
    <w:rsid w:val="008264A2"/>
    <w:rsid w:val="0085312E"/>
    <w:rsid w:val="00856081"/>
    <w:rsid w:val="0085647F"/>
    <w:rsid w:val="00860CBF"/>
    <w:rsid w:val="008674AE"/>
    <w:rsid w:val="00870E51"/>
    <w:rsid w:val="0087164D"/>
    <w:rsid w:val="00874E15"/>
    <w:rsid w:val="0087503E"/>
    <w:rsid w:val="00890C6E"/>
    <w:rsid w:val="008B339F"/>
    <w:rsid w:val="008B401B"/>
    <w:rsid w:val="008D6467"/>
    <w:rsid w:val="008F5EDE"/>
    <w:rsid w:val="009310A2"/>
    <w:rsid w:val="00932E38"/>
    <w:rsid w:val="00933ABD"/>
    <w:rsid w:val="00937E3D"/>
    <w:rsid w:val="00941DC2"/>
    <w:rsid w:val="0094489F"/>
    <w:rsid w:val="00945619"/>
    <w:rsid w:val="009460CA"/>
    <w:rsid w:val="00951442"/>
    <w:rsid w:val="009658B4"/>
    <w:rsid w:val="00970544"/>
    <w:rsid w:val="00973B96"/>
    <w:rsid w:val="009A4C8A"/>
    <w:rsid w:val="009A7D7F"/>
    <w:rsid w:val="009B3A94"/>
    <w:rsid w:val="009C2DCC"/>
    <w:rsid w:val="009E2FA5"/>
    <w:rsid w:val="009E7283"/>
    <w:rsid w:val="009E7575"/>
    <w:rsid w:val="009F2D80"/>
    <w:rsid w:val="009F46AD"/>
    <w:rsid w:val="009F5AE5"/>
    <w:rsid w:val="00A035F2"/>
    <w:rsid w:val="00A042CC"/>
    <w:rsid w:val="00A07491"/>
    <w:rsid w:val="00A15A02"/>
    <w:rsid w:val="00A37672"/>
    <w:rsid w:val="00A43953"/>
    <w:rsid w:val="00A45D92"/>
    <w:rsid w:val="00A619BF"/>
    <w:rsid w:val="00A6532E"/>
    <w:rsid w:val="00A65A27"/>
    <w:rsid w:val="00A700F9"/>
    <w:rsid w:val="00A80822"/>
    <w:rsid w:val="00A8358E"/>
    <w:rsid w:val="00A95CBE"/>
    <w:rsid w:val="00A95EE2"/>
    <w:rsid w:val="00AA03C5"/>
    <w:rsid w:val="00AA5624"/>
    <w:rsid w:val="00AA79BE"/>
    <w:rsid w:val="00AB3590"/>
    <w:rsid w:val="00AC3CBD"/>
    <w:rsid w:val="00AD5B23"/>
    <w:rsid w:val="00AD76FE"/>
    <w:rsid w:val="00AE7966"/>
    <w:rsid w:val="00AF104E"/>
    <w:rsid w:val="00AF369C"/>
    <w:rsid w:val="00AF4721"/>
    <w:rsid w:val="00AF5E9D"/>
    <w:rsid w:val="00B03B20"/>
    <w:rsid w:val="00B05176"/>
    <w:rsid w:val="00B13A74"/>
    <w:rsid w:val="00B24E2A"/>
    <w:rsid w:val="00B2580B"/>
    <w:rsid w:val="00B3245A"/>
    <w:rsid w:val="00B3470C"/>
    <w:rsid w:val="00B35FB1"/>
    <w:rsid w:val="00B36D2F"/>
    <w:rsid w:val="00B461C4"/>
    <w:rsid w:val="00B55C04"/>
    <w:rsid w:val="00B617CE"/>
    <w:rsid w:val="00B62525"/>
    <w:rsid w:val="00B6494E"/>
    <w:rsid w:val="00B81A5A"/>
    <w:rsid w:val="00B82373"/>
    <w:rsid w:val="00B85D40"/>
    <w:rsid w:val="00B85DF0"/>
    <w:rsid w:val="00B87FDB"/>
    <w:rsid w:val="00B95BC5"/>
    <w:rsid w:val="00B978DF"/>
    <w:rsid w:val="00BB1093"/>
    <w:rsid w:val="00BB3BD5"/>
    <w:rsid w:val="00BC5475"/>
    <w:rsid w:val="00BD1286"/>
    <w:rsid w:val="00BD33D8"/>
    <w:rsid w:val="00BD45BE"/>
    <w:rsid w:val="00BD4C27"/>
    <w:rsid w:val="00BD6337"/>
    <w:rsid w:val="00BD674A"/>
    <w:rsid w:val="00BE2485"/>
    <w:rsid w:val="00BE3C18"/>
    <w:rsid w:val="00BE782C"/>
    <w:rsid w:val="00C05C4B"/>
    <w:rsid w:val="00C21140"/>
    <w:rsid w:val="00C4274A"/>
    <w:rsid w:val="00C47580"/>
    <w:rsid w:val="00C51C1A"/>
    <w:rsid w:val="00C56EF4"/>
    <w:rsid w:val="00C62477"/>
    <w:rsid w:val="00C63D6C"/>
    <w:rsid w:val="00C72EEF"/>
    <w:rsid w:val="00C7399D"/>
    <w:rsid w:val="00C7404E"/>
    <w:rsid w:val="00C87C9B"/>
    <w:rsid w:val="00C97659"/>
    <w:rsid w:val="00CA798E"/>
    <w:rsid w:val="00CC1583"/>
    <w:rsid w:val="00CC3AB3"/>
    <w:rsid w:val="00CC42BD"/>
    <w:rsid w:val="00CC5134"/>
    <w:rsid w:val="00CC65C9"/>
    <w:rsid w:val="00CC6CFF"/>
    <w:rsid w:val="00CC7C03"/>
    <w:rsid w:val="00CD3E41"/>
    <w:rsid w:val="00CD689F"/>
    <w:rsid w:val="00CD7CBB"/>
    <w:rsid w:val="00CE0EE0"/>
    <w:rsid w:val="00CF6F2F"/>
    <w:rsid w:val="00D04B2F"/>
    <w:rsid w:val="00D15372"/>
    <w:rsid w:val="00D17D4D"/>
    <w:rsid w:val="00D200C1"/>
    <w:rsid w:val="00D20C39"/>
    <w:rsid w:val="00D229A9"/>
    <w:rsid w:val="00D23390"/>
    <w:rsid w:val="00D267FB"/>
    <w:rsid w:val="00D27795"/>
    <w:rsid w:val="00D31B9E"/>
    <w:rsid w:val="00D36167"/>
    <w:rsid w:val="00D36469"/>
    <w:rsid w:val="00D627CE"/>
    <w:rsid w:val="00D6289A"/>
    <w:rsid w:val="00D708BD"/>
    <w:rsid w:val="00D751A6"/>
    <w:rsid w:val="00D87509"/>
    <w:rsid w:val="00D93794"/>
    <w:rsid w:val="00D97D41"/>
    <w:rsid w:val="00DA0A90"/>
    <w:rsid w:val="00DC1DBC"/>
    <w:rsid w:val="00DC2C99"/>
    <w:rsid w:val="00DD423A"/>
    <w:rsid w:val="00DD57A7"/>
    <w:rsid w:val="00E10BAA"/>
    <w:rsid w:val="00E15561"/>
    <w:rsid w:val="00E17D3E"/>
    <w:rsid w:val="00E202DA"/>
    <w:rsid w:val="00E24961"/>
    <w:rsid w:val="00E249E7"/>
    <w:rsid w:val="00E24DA4"/>
    <w:rsid w:val="00E41CC4"/>
    <w:rsid w:val="00E4211E"/>
    <w:rsid w:val="00E54CEE"/>
    <w:rsid w:val="00E5700E"/>
    <w:rsid w:val="00E57C76"/>
    <w:rsid w:val="00E62FCA"/>
    <w:rsid w:val="00E7665A"/>
    <w:rsid w:val="00E87559"/>
    <w:rsid w:val="00E91BD9"/>
    <w:rsid w:val="00EA62AC"/>
    <w:rsid w:val="00EA75A8"/>
    <w:rsid w:val="00EB448C"/>
    <w:rsid w:val="00EB4663"/>
    <w:rsid w:val="00EC1D73"/>
    <w:rsid w:val="00ED1F57"/>
    <w:rsid w:val="00ED553B"/>
    <w:rsid w:val="00EE5257"/>
    <w:rsid w:val="00EE7D67"/>
    <w:rsid w:val="00EECEB2"/>
    <w:rsid w:val="00EF1B35"/>
    <w:rsid w:val="00EF3006"/>
    <w:rsid w:val="00F00FF6"/>
    <w:rsid w:val="00F1244A"/>
    <w:rsid w:val="00F248F9"/>
    <w:rsid w:val="00F25DD2"/>
    <w:rsid w:val="00F264AB"/>
    <w:rsid w:val="00F271AF"/>
    <w:rsid w:val="00F27533"/>
    <w:rsid w:val="00F33649"/>
    <w:rsid w:val="00F34FE3"/>
    <w:rsid w:val="00F35C4A"/>
    <w:rsid w:val="00F40ECE"/>
    <w:rsid w:val="00F52AA3"/>
    <w:rsid w:val="00F5685E"/>
    <w:rsid w:val="00F709CC"/>
    <w:rsid w:val="00F73960"/>
    <w:rsid w:val="00F755E1"/>
    <w:rsid w:val="00F81690"/>
    <w:rsid w:val="00F83A7D"/>
    <w:rsid w:val="00F91F1C"/>
    <w:rsid w:val="00FA365F"/>
    <w:rsid w:val="00FF041F"/>
    <w:rsid w:val="00FF408A"/>
    <w:rsid w:val="00FF75A3"/>
    <w:rsid w:val="01031F1D"/>
    <w:rsid w:val="010A9547"/>
    <w:rsid w:val="013B25C2"/>
    <w:rsid w:val="0171F2C1"/>
    <w:rsid w:val="0177FF19"/>
    <w:rsid w:val="01BB135D"/>
    <w:rsid w:val="01D221A1"/>
    <w:rsid w:val="021050EC"/>
    <w:rsid w:val="02171321"/>
    <w:rsid w:val="0226A097"/>
    <w:rsid w:val="02653D97"/>
    <w:rsid w:val="02705CE3"/>
    <w:rsid w:val="02A0321C"/>
    <w:rsid w:val="02A7867F"/>
    <w:rsid w:val="02DFA4E9"/>
    <w:rsid w:val="0326749A"/>
    <w:rsid w:val="033F52C7"/>
    <w:rsid w:val="0340C891"/>
    <w:rsid w:val="035AE405"/>
    <w:rsid w:val="0360563E"/>
    <w:rsid w:val="0386DFDB"/>
    <w:rsid w:val="0388DB48"/>
    <w:rsid w:val="03B5F74B"/>
    <w:rsid w:val="04010DF8"/>
    <w:rsid w:val="044154BA"/>
    <w:rsid w:val="045ECAEB"/>
    <w:rsid w:val="0488573E"/>
    <w:rsid w:val="04C1025F"/>
    <w:rsid w:val="04E56DFC"/>
    <w:rsid w:val="0503222B"/>
    <w:rsid w:val="05055902"/>
    <w:rsid w:val="052F1694"/>
    <w:rsid w:val="0582C570"/>
    <w:rsid w:val="05979BF9"/>
    <w:rsid w:val="05D7D2DE"/>
    <w:rsid w:val="064563E4"/>
    <w:rsid w:val="065C6E7F"/>
    <w:rsid w:val="0660A3DA"/>
    <w:rsid w:val="0662BA02"/>
    <w:rsid w:val="06655474"/>
    <w:rsid w:val="06666BCD"/>
    <w:rsid w:val="06A29974"/>
    <w:rsid w:val="06C68477"/>
    <w:rsid w:val="06D0C74B"/>
    <w:rsid w:val="06EC1291"/>
    <w:rsid w:val="06EF85F9"/>
    <w:rsid w:val="06FC1FDD"/>
    <w:rsid w:val="0729D3AF"/>
    <w:rsid w:val="07393C0F"/>
    <w:rsid w:val="07968F34"/>
    <w:rsid w:val="0828C582"/>
    <w:rsid w:val="082CA498"/>
    <w:rsid w:val="08773E98"/>
    <w:rsid w:val="088CA1CA"/>
    <w:rsid w:val="088FA8EF"/>
    <w:rsid w:val="08DA4C2A"/>
    <w:rsid w:val="09392E99"/>
    <w:rsid w:val="095A2D06"/>
    <w:rsid w:val="0963DC49"/>
    <w:rsid w:val="09A22A60"/>
    <w:rsid w:val="09AF19B1"/>
    <w:rsid w:val="0A34D883"/>
    <w:rsid w:val="0A733597"/>
    <w:rsid w:val="0A8DFFCD"/>
    <w:rsid w:val="0B482DDD"/>
    <w:rsid w:val="0B4AEA12"/>
    <w:rsid w:val="0C44DEBB"/>
    <w:rsid w:val="0CD50ADC"/>
    <w:rsid w:val="0CD9CB22"/>
    <w:rsid w:val="0D1255F0"/>
    <w:rsid w:val="0D631A12"/>
    <w:rsid w:val="0D6B857B"/>
    <w:rsid w:val="0D78C501"/>
    <w:rsid w:val="0D8BF192"/>
    <w:rsid w:val="0DB9F103"/>
    <w:rsid w:val="0E488843"/>
    <w:rsid w:val="0E4A18F0"/>
    <w:rsid w:val="0E613778"/>
    <w:rsid w:val="0E7AB4E8"/>
    <w:rsid w:val="0E884025"/>
    <w:rsid w:val="0E92586A"/>
    <w:rsid w:val="0EA6D27D"/>
    <w:rsid w:val="0F20614D"/>
    <w:rsid w:val="0F69ECE3"/>
    <w:rsid w:val="0F8337CE"/>
    <w:rsid w:val="0FF6A1AE"/>
    <w:rsid w:val="0FFC0836"/>
    <w:rsid w:val="10045A39"/>
    <w:rsid w:val="1029B7EA"/>
    <w:rsid w:val="102B46E6"/>
    <w:rsid w:val="105B58DC"/>
    <w:rsid w:val="1089D177"/>
    <w:rsid w:val="10DF8AFE"/>
    <w:rsid w:val="10E1EEE0"/>
    <w:rsid w:val="10E53F85"/>
    <w:rsid w:val="1125B305"/>
    <w:rsid w:val="1176F5B6"/>
    <w:rsid w:val="117FF60D"/>
    <w:rsid w:val="11C2191C"/>
    <w:rsid w:val="123A6D5A"/>
    <w:rsid w:val="12417616"/>
    <w:rsid w:val="126555D7"/>
    <w:rsid w:val="134F773D"/>
    <w:rsid w:val="137E9C8C"/>
    <w:rsid w:val="13C57045"/>
    <w:rsid w:val="141290D3"/>
    <w:rsid w:val="14198FA2"/>
    <w:rsid w:val="141D7FE5"/>
    <w:rsid w:val="14955419"/>
    <w:rsid w:val="14A8BBA0"/>
    <w:rsid w:val="14A8C1F9"/>
    <w:rsid w:val="14B57B2A"/>
    <w:rsid w:val="14F1CC58"/>
    <w:rsid w:val="14F9B9DE"/>
    <w:rsid w:val="1515D698"/>
    <w:rsid w:val="15889EEF"/>
    <w:rsid w:val="15D581DD"/>
    <w:rsid w:val="1638B00E"/>
    <w:rsid w:val="16444929"/>
    <w:rsid w:val="1644D912"/>
    <w:rsid w:val="164A1DB6"/>
    <w:rsid w:val="164BF638"/>
    <w:rsid w:val="165B87AE"/>
    <w:rsid w:val="1667850B"/>
    <w:rsid w:val="16959102"/>
    <w:rsid w:val="16B1A6F9"/>
    <w:rsid w:val="16B1E462"/>
    <w:rsid w:val="16B2910A"/>
    <w:rsid w:val="16E63983"/>
    <w:rsid w:val="172781BB"/>
    <w:rsid w:val="17A6D894"/>
    <w:rsid w:val="17E68C71"/>
    <w:rsid w:val="17EAD01A"/>
    <w:rsid w:val="1813DC25"/>
    <w:rsid w:val="181C5DB9"/>
    <w:rsid w:val="1825C0EF"/>
    <w:rsid w:val="184D775A"/>
    <w:rsid w:val="18DC162A"/>
    <w:rsid w:val="1923A414"/>
    <w:rsid w:val="197050D0"/>
    <w:rsid w:val="19954009"/>
    <w:rsid w:val="19AF95C4"/>
    <w:rsid w:val="19C19150"/>
    <w:rsid w:val="19C8E161"/>
    <w:rsid w:val="19CD2B01"/>
    <w:rsid w:val="19E71529"/>
    <w:rsid w:val="1A49CF13"/>
    <w:rsid w:val="1A70A1D9"/>
    <w:rsid w:val="1A936C9C"/>
    <w:rsid w:val="1AA41736"/>
    <w:rsid w:val="1AFEB9AD"/>
    <w:rsid w:val="1B2EF8D1"/>
    <w:rsid w:val="1B46F4F3"/>
    <w:rsid w:val="1B72C0D0"/>
    <w:rsid w:val="1B79ED72"/>
    <w:rsid w:val="1C08601B"/>
    <w:rsid w:val="1C34EF24"/>
    <w:rsid w:val="1C433E45"/>
    <w:rsid w:val="1C602D84"/>
    <w:rsid w:val="1C8ABF24"/>
    <w:rsid w:val="1CB1A0D5"/>
    <w:rsid w:val="1CB3915E"/>
    <w:rsid w:val="1D3575DD"/>
    <w:rsid w:val="1D800164"/>
    <w:rsid w:val="1D94E958"/>
    <w:rsid w:val="1DF43898"/>
    <w:rsid w:val="1E40E941"/>
    <w:rsid w:val="1E669993"/>
    <w:rsid w:val="1E678E53"/>
    <w:rsid w:val="1E98AE9E"/>
    <w:rsid w:val="1ECFD2D6"/>
    <w:rsid w:val="1ED14EA2"/>
    <w:rsid w:val="1EE65563"/>
    <w:rsid w:val="1F0069C4"/>
    <w:rsid w:val="1FB25D03"/>
    <w:rsid w:val="1FED6CBC"/>
    <w:rsid w:val="200C6F13"/>
    <w:rsid w:val="20966DC5"/>
    <w:rsid w:val="21788A03"/>
    <w:rsid w:val="217CB7BE"/>
    <w:rsid w:val="21803312"/>
    <w:rsid w:val="21AA17A2"/>
    <w:rsid w:val="21BDCFBF"/>
    <w:rsid w:val="220738CB"/>
    <w:rsid w:val="222FD736"/>
    <w:rsid w:val="22406E66"/>
    <w:rsid w:val="22426121"/>
    <w:rsid w:val="22D2318F"/>
    <w:rsid w:val="22E09104"/>
    <w:rsid w:val="22E5BC06"/>
    <w:rsid w:val="233FDA7A"/>
    <w:rsid w:val="23436DE3"/>
    <w:rsid w:val="2369D4AA"/>
    <w:rsid w:val="23740D47"/>
    <w:rsid w:val="23E8A2DC"/>
    <w:rsid w:val="23F3F00F"/>
    <w:rsid w:val="240149B0"/>
    <w:rsid w:val="240201CC"/>
    <w:rsid w:val="2447E339"/>
    <w:rsid w:val="246B0200"/>
    <w:rsid w:val="24BDDC41"/>
    <w:rsid w:val="24BFEB9D"/>
    <w:rsid w:val="258D9E0D"/>
    <w:rsid w:val="25BD4D70"/>
    <w:rsid w:val="2623FC62"/>
    <w:rsid w:val="2662519E"/>
    <w:rsid w:val="268A0221"/>
    <w:rsid w:val="269EC1F7"/>
    <w:rsid w:val="26EDFAA7"/>
    <w:rsid w:val="27296E6E"/>
    <w:rsid w:val="274C460E"/>
    <w:rsid w:val="277813F5"/>
    <w:rsid w:val="277FA511"/>
    <w:rsid w:val="278EAFFC"/>
    <w:rsid w:val="27CDF51E"/>
    <w:rsid w:val="28443114"/>
    <w:rsid w:val="28D6DB98"/>
    <w:rsid w:val="28E8166F"/>
    <w:rsid w:val="290B33C0"/>
    <w:rsid w:val="298A0173"/>
    <w:rsid w:val="298EC51C"/>
    <w:rsid w:val="299BCB2D"/>
    <w:rsid w:val="29AEEAA7"/>
    <w:rsid w:val="29D45D29"/>
    <w:rsid w:val="2A236A9F"/>
    <w:rsid w:val="2A2374CA"/>
    <w:rsid w:val="2A37BA29"/>
    <w:rsid w:val="2A610F30"/>
    <w:rsid w:val="2A72ABF9"/>
    <w:rsid w:val="2ADA4384"/>
    <w:rsid w:val="2ADE9C70"/>
    <w:rsid w:val="2B146B0B"/>
    <w:rsid w:val="2B2D16AB"/>
    <w:rsid w:val="2B3614CD"/>
    <w:rsid w:val="2B451C9B"/>
    <w:rsid w:val="2B7F1F2C"/>
    <w:rsid w:val="2B83D683"/>
    <w:rsid w:val="2BBA13B1"/>
    <w:rsid w:val="2BF47D62"/>
    <w:rsid w:val="2BFCDF91"/>
    <w:rsid w:val="2BFF64AF"/>
    <w:rsid w:val="2C0E7C5A"/>
    <w:rsid w:val="2C7613E5"/>
    <w:rsid w:val="2C85D7CB"/>
    <w:rsid w:val="2CA5CF9F"/>
    <w:rsid w:val="2CA62F2B"/>
    <w:rsid w:val="2CB09068"/>
    <w:rsid w:val="2CB96792"/>
    <w:rsid w:val="2CF606D1"/>
    <w:rsid w:val="2D4C2BF4"/>
    <w:rsid w:val="2D69F3EB"/>
    <w:rsid w:val="2E2ED3B7"/>
    <w:rsid w:val="2E677E6A"/>
    <w:rsid w:val="2EA12EF9"/>
    <w:rsid w:val="2EB140DC"/>
    <w:rsid w:val="2EE850F7"/>
    <w:rsid w:val="2EF1B473"/>
    <w:rsid w:val="2EFA45C1"/>
    <w:rsid w:val="2F096625"/>
    <w:rsid w:val="2F482E43"/>
    <w:rsid w:val="2F543E03"/>
    <w:rsid w:val="2F712613"/>
    <w:rsid w:val="2F765014"/>
    <w:rsid w:val="2F779116"/>
    <w:rsid w:val="2F980385"/>
    <w:rsid w:val="2FF42A9A"/>
    <w:rsid w:val="301D7FAB"/>
    <w:rsid w:val="3092ED3B"/>
    <w:rsid w:val="30FD273F"/>
    <w:rsid w:val="310F3739"/>
    <w:rsid w:val="3193AD0F"/>
    <w:rsid w:val="319C9069"/>
    <w:rsid w:val="31A98A84"/>
    <w:rsid w:val="31CFA8AD"/>
    <w:rsid w:val="31EC8E4B"/>
    <w:rsid w:val="322D8374"/>
    <w:rsid w:val="323BBC8E"/>
    <w:rsid w:val="325EB991"/>
    <w:rsid w:val="3271DA17"/>
    <w:rsid w:val="32ADF0D6"/>
    <w:rsid w:val="32BBD89E"/>
    <w:rsid w:val="32F45CAE"/>
    <w:rsid w:val="3313FCAD"/>
    <w:rsid w:val="336185CD"/>
    <w:rsid w:val="33C2C8B1"/>
    <w:rsid w:val="33E60E06"/>
    <w:rsid w:val="33EDBEB2"/>
    <w:rsid w:val="34E3B911"/>
    <w:rsid w:val="35111AEE"/>
    <w:rsid w:val="35283756"/>
    <w:rsid w:val="353A5AE1"/>
    <w:rsid w:val="35690093"/>
    <w:rsid w:val="35898F13"/>
    <w:rsid w:val="35C53AB6"/>
    <w:rsid w:val="35D2555A"/>
    <w:rsid w:val="36B26EE4"/>
    <w:rsid w:val="37293349"/>
    <w:rsid w:val="3768A9EA"/>
    <w:rsid w:val="383EB5EA"/>
    <w:rsid w:val="384479D7"/>
    <w:rsid w:val="385B6EB7"/>
    <w:rsid w:val="388277AC"/>
    <w:rsid w:val="388DF214"/>
    <w:rsid w:val="389AFB70"/>
    <w:rsid w:val="392167B5"/>
    <w:rsid w:val="394DB8FC"/>
    <w:rsid w:val="39E04A38"/>
    <w:rsid w:val="3A0DD5B3"/>
    <w:rsid w:val="3A2C46EE"/>
    <w:rsid w:val="3A36776E"/>
    <w:rsid w:val="3A497724"/>
    <w:rsid w:val="3A49FC87"/>
    <w:rsid w:val="3A5561EE"/>
    <w:rsid w:val="3AA8C053"/>
    <w:rsid w:val="3ACF83D3"/>
    <w:rsid w:val="3AD06100"/>
    <w:rsid w:val="3ADB46FA"/>
    <w:rsid w:val="3B0A9B98"/>
    <w:rsid w:val="3B4A4F75"/>
    <w:rsid w:val="3B4C1D27"/>
    <w:rsid w:val="3BE11843"/>
    <w:rsid w:val="3BE8FCBA"/>
    <w:rsid w:val="3C4C0ACD"/>
    <w:rsid w:val="3C5B52FF"/>
    <w:rsid w:val="3D107591"/>
    <w:rsid w:val="3D1FD880"/>
    <w:rsid w:val="3D3A0458"/>
    <w:rsid w:val="3DC76F39"/>
    <w:rsid w:val="3DDBB07B"/>
    <w:rsid w:val="3E0801C2"/>
    <w:rsid w:val="3E391CB1"/>
    <w:rsid w:val="3E6EE52F"/>
    <w:rsid w:val="3E9B402B"/>
    <w:rsid w:val="3EA4BA9A"/>
    <w:rsid w:val="3EF48878"/>
    <w:rsid w:val="3F0191D4"/>
    <w:rsid w:val="3F20284F"/>
    <w:rsid w:val="3F8E55F1"/>
    <w:rsid w:val="3F933BF4"/>
    <w:rsid w:val="3FA3D223"/>
    <w:rsid w:val="3FB29D9A"/>
    <w:rsid w:val="40081686"/>
    <w:rsid w:val="4092DD52"/>
    <w:rsid w:val="409E0FC7"/>
    <w:rsid w:val="40F81147"/>
    <w:rsid w:val="4103FEE3"/>
    <w:rsid w:val="411640CD"/>
    <w:rsid w:val="411D3701"/>
    <w:rsid w:val="414E6DFB"/>
    <w:rsid w:val="4186C6E3"/>
    <w:rsid w:val="419E7F08"/>
    <w:rsid w:val="42043242"/>
    <w:rsid w:val="42746AEF"/>
    <w:rsid w:val="4293E1A8"/>
    <w:rsid w:val="42B3D238"/>
    <w:rsid w:val="42F49B42"/>
    <w:rsid w:val="43205CB2"/>
    <w:rsid w:val="433A2CEF"/>
    <w:rsid w:val="433F4B03"/>
    <w:rsid w:val="43A7952B"/>
    <w:rsid w:val="4465293C"/>
    <w:rsid w:val="44655E7C"/>
    <w:rsid w:val="44869BEA"/>
    <w:rsid w:val="44CB99F4"/>
    <w:rsid w:val="44DCED5A"/>
    <w:rsid w:val="4520CA1B"/>
    <w:rsid w:val="45255ABF"/>
    <w:rsid w:val="452D2756"/>
    <w:rsid w:val="455DB56A"/>
    <w:rsid w:val="456B69A8"/>
    <w:rsid w:val="456D7904"/>
    <w:rsid w:val="45CB826A"/>
    <w:rsid w:val="45E6C260"/>
    <w:rsid w:val="45FD9775"/>
    <w:rsid w:val="463B7465"/>
    <w:rsid w:val="46A61D00"/>
    <w:rsid w:val="46BA4D10"/>
    <w:rsid w:val="46DF35ED"/>
    <w:rsid w:val="4702953F"/>
    <w:rsid w:val="475A9EFA"/>
    <w:rsid w:val="478C7885"/>
    <w:rsid w:val="478D2257"/>
    <w:rsid w:val="47C1869B"/>
    <w:rsid w:val="47EEDA32"/>
    <w:rsid w:val="480C96CA"/>
    <w:rsid w:val="4828C504"/>
    <w:rsid w:val="487BB752"/>
    <w:rsid w:val="4899A7A9"/>
    <w:rsid w:val="48D688CA"/>
    <w:rsid w:val="491A2ECA"/>
    <w:rsid w:val="49ACA2AE"/>
    <w:rsid w:val="4A09CBDB"/>
    <w:rsid w:val="4A231FC4"/>
    <w:rsid w:val="4AAAB31A"/>
    <w:rsid w:val="4ADA0585"/>
    <w:rsid w:val="4AE684CA"/>
    <w:rsid w:val="4AF5FCE9"/>
    <w:rsid w:val="4B8AC8FA"/>
    <w:rsid w:val="4C0456FA"/>
    <w:rsid w:val="4C16C042"/>
    <w:rsid w:val="4C325F46"/>
    <w:rsid w:val="4C32D668"/>
    <w:rsid w:val="4C6CD8F9"/>
    <w:rsid w:val="4C91CD4A"/>
    <w:rsid w:val="4C9CB152"/>
    <w:rsid w:val="4D3465F5"/>
    <w:rsid w:val="4D817941"/>
    <w:rsid w:val="4DB323E6"/>
    <w:rsid w:val="4E1C8F57"/>
    <w:rsid w:val="4E2D0509"/>
    <w:rsid w:val="4E8998D3"/>
    <w:rsid w:val="4EB50888"/>
    <w:rsid w:val="4F584066"/>
    <w:rsid w:val="4F9D0452"/>
    <w:rsid w:val="4FB5F91A"/>
    <w:rsid w:val="4FCF750B"/>
    <w:rsid w:val="5053FDFA"/>
    <w:rsid w:val="50683F3C"/>
    <w:rsid w:val="50EB5D71"/>
    <w:rsid w:val="50FF6838"/>
    <w:rsid w:val="510E3511"/>
    <w:rsid w:val="51186F0F"/>
    <w:rsid w:val="51A70A4A"/>
    <w:rsid w:val="51ECCDDA"/>
    <w:rsid w:val="520E478E"/>
    <w:rsid w:val="523060E4"/>
    <w:rsid w:val="52732A3D"/>
    <w:rsid w:val="529ED851"/>
    <w:rsid w:val="52A1AB38"/>
    <w:rsid w:val="52A8A6B1"/>
    <w:rsid w:val="52B60E62"/>
    <w:rsid w:val="52D4E917"/>
    <w:rsid w:val="52F11ED7"/>
    <w:rsid w:val="530024BD"/>
    <w:rsid w:val="531F8F20"/>
    <w:rsid w:val="539FDFFE"/>
    <w:rsid w:val="53A0A0A1"/>
    <w:rsid w:val="53CF1441"/>
    <w:rsid w:val="5446AEE8"/>
    <w:rsid w:val="549D4312"/>
    <w:rsid w:val="54CBCAF8"/>
    <w:rsid w:val="54D88798"/>
    <w:rsid w:val="54E594C4"/>
    <w:rsid w:val="54FC3803"/>
    <w:rsid w:val="5507480C"/>
    <w:rsid w:val="551AD671"/>
    <w:rsid w:val="553BB05F"/>
    <w:rsid w:val="55656B78"/>
    <w:rsid w:val="559CFE94"/>
    <w:rsid w:val="55CA1D01"/>
    <w:rsid w:val="55E1A634"/>
    <w:rsid w:val="56349E12"/>
    <w:rsid w:val="56360DB4"/>
    <w:rsid w:val="5679CF76"/>
    <w:rsid w:val="56DC315A"/>
    <w:rsid w:val="570961AD"/>
    <w:rsid w:val="573A4E08"/>
    <w:rsid w:val="5796DB60"/>
    <w:rsid w:val="57D03ED9"/>
    <w:rsid w:val="58694C02"/>
    <w:rsid w:val="58885579"/>
    <w:rsid w:val="58A5320E"/>
    <w:rsid w:val="58F8D419"/>
    <w:rsid w:val="5901F362"/>
    <w:rsid w:val="590A399F"/>
    <w:rsid w:val="5959D69D"/>
    <w:rsid w:val="59D109EC"/>
    <w:rsid w:val="59F4EE2E"/>
    <w:rsid w:val="5A0F2182"/>
    <w:rsid w:val="5B422FF7"/>
    <w:rsid w:val="5B856F83"/>
    <w:rsid w:val="5BA82377"/>
    <w:rsid w:val="5BC8FF41"/>
    <w:rsid w:val="5BD379EC"/>
    <w:rsid w:val="5BFFE3A6"/>
    <w:rsid w:val="5C2F6521"/>
    <w:rsid w:val="5C36609A"/>
    <w:rsid w:val="5C3CF256"/>
    <w:rsid w:val="5CD036F5"/>
    <w:rsid w:val="5CF3644A"/>
    <w:rsid w:val="5D01071B"/>
    <w:rsid w:val="5D08AAAE"/>
    <w:rsid w:val="5D223607"/>
    <w:rsid w:val="5D43DA71"/>
    <w:rsid w:val="5DB3292B"/>
    <w:rsid w:val="5E00A2FC"/>
    <w:rsid w:val="5E010709"/>
    <w:rsid w:val="5E16EB61"/>
    <w:rsid w:val="5E71AA7E"/>
    <w:rsid w:val="5E8029C9"/>
    <w:rsid w:val="5EBEEE07"/>
    <w:rsid w:val="5EF290BE"/>
    <w:rsid w:val="5F170DBF"/>
    <w:rsid w:val="5F547603"/>
    <w:rsid w:val="5F5AA343"/>
    <w:rsid w:val="5F9C735D"/>
    <w:rsid w:val="5FCC5079"/>
    <w:rsid w:val="5FE877DE"/>
    <w:rsid w:val="605ABE68"/>
    <w:rsid w:val="60720F4A"/>
    <w:rsid w:val="60875526"/>
    <w:rsid w:val="60C7E5CC"/>
    <w:rsid w:val="60CA71B1"/>
    <w:rsid w:val="610D77D1"/>
    <w:rsid w:val="6158CBC6"/>
    <w:rsid w:val="61925F85"/>
    <w:rsid w:val="619E816B"/>
    <w:rsid w:val="61C2F46F"/>
    <w:rsid w:val="61F68EC9"/>
    <w:rsid w:val="6206C90A"/>
    <w:rsid w:val="620DDFAB"/>
    <w:rsid w:val="6224192B"/>
    <w:rsid w:val="622CBA1C"/>
    <w:rsid w:val="622EAD45"/>
    <w:rsid w:val="62C0293C"/>
    <w:rsid w:val="62DB4DE0"/>
    <w:rsid w:val="62ECC86A"/>
    <w:rsid w:val="638E3BDD"/>
    <w:rsid w:val="63925F2A"/>
    <w:rsid w:val="63DAC9D6"/>
    <w:rsid w:val="640D4D33"/>
    <w:rsid w:val="643C17B1"/>
    <w:rsid w:val="646871CC"/>
    <w:rsid w:val="64906C88"/>
    <w:rsid w:val="653610FD"/>
    <w:rsid w:val="657096C4"/>
    <w:rsid w:val="658CB37E"/>
    <w:rsid w:val="65C1BE1B"/>
    <w:rsid w:val="65EE8E31"/>
    <w:rsid w:val="66061EC0"/>
    <w:rsid w:val="661B066B"/>
    <w:rsid w:val="66A62230"/>
    <w:rsid w:val="66C9FFEC"/>
    <w:rsid w:val="66E901CC"/>
    <w:rsid w:val="66EB6D37"/>
    <w:rsid w:val="670F98EB"/>
    <w:rsid w:val="677CE1F0"/>
    <w:rsid w:val="67ACFF2A"/>
    <w:rsid w:val="67AEE4ED"/>
    <w:rsid w:val="67E02A4B"/>
    <w:rsid w:val="681E40A0"/>
    <w:rsid w:val="683AAFBE"/>
    <w:rsid w:val="6865D04D"/>
    <w:rsid w:val="68A83786"/>
    <w:rsid w:val="68B94685"/>
    <w:rsid w:val="68FB4ECF"/>
    <w:rsid w:val="6921A2EE"/>
    <w:rsid w:val="6999A437"/>
    <w:rsid w:val="6A18F190"/>
    <w:rsid w:val="6A31E36C"/>
    <w:rsid w:val="6AAB45D5"/>
    <w:rsid w:val="6AB61160"/>
    <w:rsid w:val="6AB75942"/>
    <w:rsid w:val="6B086085"/>
    <w:rsid w:val="6B994DC2"/>
    <w:rsid w:val="6BA97BC1"/>
    <w:rsid w:val="6BB48B70"/>
    <w:rsid w:val="6BBDD1D9"/>
    <w:rsid w:val="6BCC0E65"/>
    <w:rsid w:val="6BF05F21"/>
    <w:rsid w:val="6C09C333"/>
    <w:rsid w:val="6C123871"/>
    <w:rsid w:val="6C465242"/>
    <w:rsid w:val="6D2A1CE5"/>
    <w:rsid w:val="6D45F056"/>
    <w:rsid w:val="6D49AC49"/>
    <w:rsid w:val="6D505BD1"/>
    <w:rsid w:val="6D68D897"/>
    <w:rsid w:val="6D83335B"/>
    <w:rsid w:val="6D97C563"/>
    <w:rsid w:val="6DE51917"/>
    <w:rsid w:val="6DF6AD39"/>
    <w:rsid w:val="6E242E34"/>
    <w:rsid w:val="6E3FC48F"/>
    <w:rsid w:val="6E416668"/>
    <w:rsid w:val="6E6C7F28"/>
    <w:rsid w:val="6E729D62"/>
    <w:rsid w:val="6ED0EE84"/>
    <w:rsid w:val="6F678216"/>
    <w:rsid w:val="6FCCEE29"/>
    <w:rsid w:val="706CBEE5"/>
    <w:rsid w:val="708136D3"/>
    <w:rsid w:val="7087FC93"/>
    <w:rsid w:val="709C7456"/>
    <w:rsid w:val="70C8C59D"/>
    <w:rsid w:val="71D37567"/>
    <w:rsid w:val="720ADB18"/>
    <w:rsid w:val="7247A463"/>
    <w:rsid w:val="72CB796B"/>
    <w:rsid w:val="72DBFA7A"/>
    <w:rsid w:val="72DE76FA"/>
    <w:rsid w:val="730E2EF9"/>
    <w:rsid w:val="7396607E"/>
    <w:rsid w:val="73A6AB79"/>
    <w:rsid w:val="73B0E79C"/>
    <w:rsid w:val="73F60979"/>
    <w:rsid w:val="747ADDD0"/>
    <w:rsid w:val="74A049D9"/>
    <w:rsid w:val="75581F72"/>
    <w:rsid w:val="759B358E"/>
    <w:rsid w:val="75E69C87"/>
    <w:rsid w:val="762F4019"/>
    <w:rsid w:val="7642DA73"/>
    <w:rsid w:val="7696851C"/>
    <w:rsid w:val="76CD9E44"/>
    <w:rsid w:val="76E39B1B"/>
    <w:rsid w:val="76F89DC6"/>
    <w:rsid w:val="77228AEF"/>
    <w:rsid w:val="7726E55E"/>
    <w:rsid w:val="772DAA3B"/>
    <w:rsid w:val="77380721"/>
    <w:rsid w:val="7762B0EE"/>
    <w:rsid w:val="77D20F2E"/>
    <w:rsid w:val="77F34EB4"/>
    <w:rsid w:val="780D827B"/>
    <w:rsid w:val="78197FA8"/>
    <w:rsid w:val="7869D1A1"/>
    <w:rsid w:val="78BE5B50"/>
    <w:rsid w:val="78EEE1B8"/>
    <w:rsid w:val="7912D11C"/>
    <w:rsid w:val="79349400"/>
    <w:rsid w:val="7940907D"/>
    <w:rsid w:val="79A59B16"/>
    <w:rsid w:val="79B50875"/>
    <w:rsid w:val="79C1CC52"/>
    <w:rsid w:val="79D2D5B2"/>
    <w:rsid w:val="7A1DDA83"/>
    <w:rsid w:val="7A1F41B8"/>
    <w:rsid w:val="7A6FA7E3"/>
    <w:rsid w:val="7AAEFF64"/>
    <w:rsid w:val="7AC976E4"/>
    <w:rsid w:val="7AD48F5D"/>
    <w:rsid w:val="7AE4BBC5"/>
    <w:rsid w:val="7AF08793"/>
    <w:rsid w:val="7B15EEED"/>
    <w:rsid w:val="7C353155"/>
    <w:rsid w:val="7C3B42E5"/>
    <w:rsid w:val="7C4EC873"/>
    <w:rsid w:val="7C7F7D50"/>
    <w:rsid w:val="7C8C57F4"/>
    <w:rsid w:val="7CA58051"/>
    <w:rsid w:val="7CD3A6C3"/>
    <w:rsid w:val="7CE4D877"/>
    <w:rsid w:val="7CECB362"/>
    <w:rsid w:val="7D557B45"/>
    <w:rsid w:val="7D6AE051"/>
    <w:rsid w:val="7DFBA55E"/>
    <w:rsid w:val="7E878030"/>
    <w:rsid w:val="7F04CF9B"/>
    <w:rsid w:val="7F0CFF0E"/>
    <w:rsid w:val="7F271322"/>
    <w:rsid w:val="7F55781C"/>
    <w:rsid w:val="7F689159"/>
    <w:rsid w:val="7F8ACE65"/>
    <w:rsid w:val="7FAB5D39"/>
    <w:rsid w:val="7FCF43C9"/>
    <w:rsid w:val="7FD6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2ED712"/>
  <w14:defaultImageDpi w14:val="330"/>
  <w15:docId w15:val="{2DA24BF8-400D-6A45-BDEA-9FB2ECAF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60"/>
    <w:pPr>
      <w:spacing w:before="120" w:after="120" w:line="360" w:lineRule="auto"/>
    </w:pPr>
    <w:rPr>
      <w:rFonts w:ascii="Tahoma" w:eastAsia="Cambria" w:hAnsi="Tahoma"/>
      <w:sz w:val="24"/>
      <w:szCs w:val="24"/>
    </w:rPr>
  </w:style>
  <w:style w:type="paragraph" w:styleId="Heading1">
    <w:name w:val="heading 1"/>
    <w:basedOn w:val="Normal"/>
    <w:next w:val="BodyText"/>
    <w:link w:val="Heading1Char"/>
    <w:autoRedefine/>
    <w:uiPriority w:val="9"/>
    <w:qFormat/>
    <w:rsid w:val="00D20C39"/>
    <w:pPr>
      <w:spacing w:before="100" w:beforeAutospacing="1" w:after="0"/>
      <w:contextualSpacing/>
      <w:jc w:val="center"/>
      <w:outlineLvl w:val="0"/>
    </w:pPr>
    <w:rPr>
      <w:rFonts w:eastAsia="Times New Roman" w:cs="Arial"/>
      <w:b/>
      <w:bCs/>
      <w:color w:val="2C0E44"/>
      <w:kern w:val="36"/>
      <w:szCs w:val="20"/>
    </w:rPr>
  </w:style>
  <w:style w:type="paragraph" w:styleId="Heading2">
    <w:name w:val="heading 2"/>
    <w:basedOn w:val="Normal"/>
    <w:next w:val="BodyText"/>
    <w:link w:val="Heading2Char"/>
    <w:autoRedefine/>
    <w:uiPriority w:val="9"/>
    <w:unhideWhenUsed/>
    <w:qFormat/>
    <w:rsid w:val="001800EE"/>
    <w:pPr>
      <w:keepNext/>
      <w:keepLines/>
      <w:spacing w:after="0" w:line="240" w:lineRule="auto"/>
      <w:outlineLvl w:val="1"/>
    </w:pPr>
    <w:rPr>
      <w:rFonts w:eastAsia="MS Gothic"/>
      <w:b/>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A7D"/>
    <w:rPr>
      <w:color w:val="0000FF"/>
      <w:u w:val="single"/>
    </w:rPr>
  </w:style>
  <w:style w:type="paragraph" w:styleId="BodyText">
    <w:name w:val="Body Text"/>
    <w:basedOn w:val="Normal"/>
    <w:link w:val="BodyTextChar"/>
    <w:rsid w:val="00F83A7D"/>
    <w:pPr>
      <w:spacing w:after="0" w:line="240" w:lineRule="auto"/>
    </w:pPr>
    <w:rPr>
      <w:rFonts w:eastAsia="Times New Roman"/>
      <w:sz w:val="22"/>
      <w:szCs w:val="20"/>
    </w:rPr>
  </w:style>
  <w:style w:type="character" w:customStyle="1" w:styleId="BodyTextChar">
    <w:name w:val="Body Text Char"/>
    <w:link w:val="BodyText"/>
    <w:rsid w:val="00F83A7D"/>
    <w:rPr>
      <w:rFonts w:ascii="Times New Roman" w:eastAsia="Times New Roman" w:hAnsi="Times New Roman" w:cs="Times New Roman"/>
      <w:sz w:val="22"/>
      <w:szCs w:val="20"/>
    </w:rPr>
  </w:style>
  <w:style w:type="character" w:styleId="FollowedHyperlink">
    <w:name w:val="FollowedHyperlink"/>
    <w:uiPriority w:val="99"/>
    <w:semiHidden/>
    <w:unhideWhenUsed/>
    <w:rsid w:val="006C36E5"/>
    <w:rPr>
      <w:color w:val="800080"/>
      <w:u w:val="single"/>
    </w:rPr>
  </w:style>
  <w:style w:type="table" w:styleId="TableGrid">
    <w:name w:val="Table Grid"/>
    <w:basedOn w:val="TableNormal"/>
    <w:uiPriority w:val="59"/>
    <w:rsid w:val="0085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28F"/>
    <w:pPr>
      <w:tabs>
        <w:tab w:val="center" w:pos="4320"/>
        <w:tab w:val="right" w:pos="8640"/>
      </w:tabs>
      <w:spacing w:after="0" w:line="240" w:lineRule="auto"/>
    </w:pPr>
  </w:style>
  <w:style w:type="character" w:customStyle="1" w:styleId="HeaderChar">
    <w:name w:val="Header Char"/>
    <w:link w:val="Header"/>
    <w:uiPriority w:val="99"/>
    <w:rsid w:val="0077328F"/>
    <w:rPr>
      <w:rFonts w:ascii="Times New Roman" w:eastAsia="Cambria" w:hAnsi="Times New Roman" w:cs="Times New Roman"/>
    </w:rPr>
  </w:style>
  <w:style w:type="paragraph" w:styleId="Footer">
    <w:name w:val="footer"/>
    <w:basedOn w:val="Normal"/>
    <w:link w:val="FooterChar"/>
    <w:uiPriority w:val="99"/>
    <w:unhideWhenUsed/>
    <w:rsid w:val="0077328F"/>
    <w:pPr>
      <w:tabs>
        <w:tab w:val="center" w:pos="4320"/>
        <w:tab w:val="right" w:pos="8640"/>
      </w:tabs>
      <w:spacing w:after="0" w:line="240" w:lineRule="auto"/>
    </w:pPr>
  </w:style>
  <w:style w:type="character" w:customStyle="1" w:styleId="FooterChar">
    <w:name w:val="Footer Char"/>
    <w:link w:val="Footer"/>
    <w:uiPriority w:val="99"/>
    <w:rsid w:val="0077328F"/>
    <w:rPr>
      <w:rFonts w:ascii="Times New Roman" w:eastAsia="Cambria" w:hAnsi="Times New Roman" w:cs="Times New Roman"/>
    </w:rPr>
  </w:style>
  <w:style w:type="character" w:styleId="Emphasis">
    <w:name w:val="Emphasis"/>
    <w:uiPriority w:val="20"/>
    <w:qFormat/>
    <w:rsid w:val="001F28EA"/>
    <w:rPr>
      <w:i/>
      <w:iCs/>
    </w:rPr>
  </w:style>
  <w:style w:type="character" w:customStyle="1" w:styleId="Heading1Char">
    <w:name w:val="Heading 1 Char"/>
    <w:link w:val="Heading1"/>
    <w:uiPriority w:val="9"/>
    <w:rsid w:val="00D20C39"/>
    <w:rPr>
      <w:rFonts w:ascii="Tahoma" w:eastAsia="Times New Roman" w:hAnsi="Tahoma" w:cs="Arial"/>
      <w:b/>
      <w:bCs/>
      <w:color w:val="2C0E44"/>
      <w:kern w:val="36"/>
      <w:szCs w:val="20"/>
    </w:rPr>
  </w:style>
  <w:style w:type="paragraph" w:styleId="ListParagraph">
    <w:name w:val="List Paragraph"/>
    <w:basedOn w:val="Normal"/>
    <w:link w:val="ListParagraphChar"/>
    <w:uiPriority w:val="34"/>
    <w:qFormat/>
    <w:rsid w:val="0094489F"/>
    <w:pPr>
      <w:ind w:left="720"/>
      <w:contextualSpacing/>
    </w:pPr>
  </w:style>
  <w:style w:type="character" w:customStyle="1" w:styleId="gsa1">
    <w:name w:val="gs_a1"/>
    <w:rsid w:val="0094489F"/>
    <w:rPr>
      <w:color w:val="008000"/>
    </w:rPr>
  </w:style>
  <w:style w:type="character" w:styleId="CommentReference">
    <w:name w:val="annotation reference"/>
    <w:uiPriority w:val="99"/>
    <w:semiHidden/>
    <w:unhideWhenUsed/>
    <w:rsid w:val="006E3A88"/>
    <w:rPr>
      <w:sz w:val="16"/>
      <w:szCs w:val="16"/>
    </w:rPr>
  </w:style>
  <w:style w:type="paragraph" w:styleId="CommentText">
    <w:name w:val="annotation text"/>
    <w:basedOn w:val="Normal"/>
    <w:link w:val="CommentTextChar"/>
    <w:uiPriority w:val="99"/>
    <w:semiHidden/>
    <w:unhideWhenUsed/>
    <w:rsid w:val="006E3A88"/>
    <w:pPr>
      <w:spacing w:line="240" w:lineRule="auto"/>
    </w:pPr>
    <w:rPr>
      <w:sz w:val="20"/>
      <w:szCs w:val="20"/>
    </w:rPr>
  </w:style>
  <w:style w:type="character" w:customStyle="1" w:styleId="CommentTextChar">
    <w:name w:val="Comment Text Char"/>
    <w:link w:val="CommentText"/>
    <w:uiPriority w:val="99"/>
    <w:semiHidden/>
    <w:rsid w:val="006E3A88"/>
    <w:rPr>
      <w:rFonts w:ascii="Times New Roman" w:eastAsia="Cambr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3A88"/>
    <w:rPr>
      <w:b/>
      <w:bCs/>
    </w:rPr>
  </w:style>
  <w:style w:type="character" w:customStyle="1" w:styleId="CommentSubjectChar">
    <w:name w:val="Comment Subject Char"/>
    <w:link w:val="CommentSubject"/>
    <w:uiPriority w:val="99"/>
    <w:semiHidden/>
    <w:rsid w:val="006E3A88"/>
    <w:rPr>
      <w:rFonts w:ascii="Times New Roman" w:eastAsia="Cambria" w:hAnsi="Times New Roman" w:cs="Times New Roman"/>
      <w:b/>
      <w:bCs/>
      <w:sz w:val="20"/>
      <w:szCs w:val="20"/>
    </w:rPr>
  </w:style>
  <w:style w:type="paragraph" w:styleId="BalloonText">
    <w:name w:val="Balloon Text"/>
    <w:basedOn w:val="Normal"/>
    <w:link w:val="BalloonTextChar"/>
    <w:uiPriority w:val="99"/>
    <w:semiHidden/>
    <w:unhideWhenUsed/>
    <w:rsid w:val="006E3A8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E3A88"/>
    <w:rPr>
      <w:rFonts w:ascii="Segoe UI" w:eastAsia="Cambria" w:hAnsi="Segoe UI" w:cs="Segoe UI"/>
      <w:sz w:val="18"/>
      <w:szCs w:val="18"/>
    </w:rPr>
  </w:style>
  <w:style w:type="character" w:customStyle="1" w:styleId="Heading2Char">
    <w:name w:val="Heading 2 Char"/>
    <w:link w:val="Heading2"/>
    <w:uiPriority w:val="9"/>
    <w:rsid w:val="001800EE"/>
    <w:rPr>
      <w:rFonts w:ascii="Tahoma" w:eastAsia="MS Gothic" w:hAnsi="Tahoma" w:cs="Times New Roman"/>
      <w:b/>
      <w:color w:val="000000"/>
      <w:szCs w:val="26"/>
    </w:rPr>
  </w:style>
  <w:style w:type="paragraph" w:styleId="Caption">
    <w:name w:val="caption"/>
    <w:basedOn w:val="Normal"/>
    <w:next w:val="Normal"/>
    <w:uiPriority w:val="35"/>
    <w:unhideWhenUsed/>
    <w:qFormat/>
    <w:rsid w:val="00A45D92"/>
    <w:pPr>
      <w:spacing w:before="0" w:after="200" w:line="240" w:lineRule="auto"/>
    </w:pPr>
    <w:rPr>
      <w:i/>
      <w:iCs/>
      <w:color w:val="1F497D"/>
      <w:sz w:val="18"/>
      <w:szCs w:val="18"/>
    </w:rPr>
  </w:style>
  <w:style w:type="paragraph" w:customStyle="1" w:styleId="links">
    <w:name w:val="links"/>
    <w:basedOn w:val="ListParagraph"/>
    <w:link w:val="linksChar"/>
    <w:qFormat/>
    <w:rsid w:val="00075C46"/>
    <w:pPr>
      <w:numPr>
        <w:numId w:val="23"/>
      </w:numPr>
    </w:pPr>
    <w:rPr>
      <w:color w:val="C00000"/>
      <w:u w:val="single"/>
    </w:rPr>
  </w:style>
  <w:style w:type="paragraph" w:customStyle="1" w:styleId="footerforsyllabus">
    <w:name w:val="footer for syllabus"/>
    <w:basedOn w:val="Normal"/>
    <w:link w:val="footerforsyllabusChar"/>
    <w:qFormat/>
    <w:rsid w:val="00E87559"/>
  </w:style>
  <w:style w:type="character" w:customStyle="1" w:styleId="ListParagraphChar">
    <w:name w:val="List Paragraph Char"/>
    <w:link w:val="ListParagraph"/>
    <w:uiPriority w:val="34"/>
    <w:rsid w:val="00075C46"/>
    <w:rPr>
      <w:rFonts w:ascii="Tahoma" w:eastAsia="Cambria" w:hAnsi="Tahoma" w:cs="Times New Roman"/>
    </w:rPr>
  </w:style>
  <w:style w:type="character" w:customStyle="1" w:styleId="linksChar">
    <w:name w:val="links Char"/>
    <w:link w:val="links"/>
    <w:rsid w:val="00075C46"/>
    <w:rPr>
      <w:rFonts w:ascii="Tahoma" w:eastAsia="Cambria" w:hAnsi="Tahoma" w:cs="Times New Roman"/>
      <w:color w:val="C00000"/>
      <w:u w:val="single"/>
    </w:rPr>
  </w:style>
  <w:style w:type="character" w:customStyle="1" w:styleId="footerforsyllabusChar">
    <w:name w:val="footer for syllabus Char"/>
    <w:link w:val="footerforsyllabus"/>
    <w:rsid w:val="00E87559"/>
    <w:rPr>
      <w:rFonts w:ascii="Tahoma" w:eastAsia="Cambria" w:hAnsi="Tahoma" w:cs="Times New Roman"/>
    </w:rPr>
  </w:style>
  <w:style w:type="character" w:customStyle="1" w:styleId="normaltextrun">
    <w:name w:val="normaltextrun"/>
    <w:basedOn w:val="DefaultParagraphFont"/>
    <w:rsid w:val="0003792B"/>
  </w:style>
  <w:style w:type="character" w:customStyle="1" w:styleId="eop">
    <w:name w:val="eop"/>
    <w:basedOn w:val="DefaultParagraphFont"/>
    <w:rsid w:val="0003792B"/>
  </w:style>
  <w:style w:type="character" w:styleId="UnresolvedMention">
    <w:name w:val="Unresolved Mention"/>
    <w:uiPriority w:val="99"/>
    <w:semiHidden/>
    <w:unhideWhenUsed/>
    <w:rsid w:val="00EF1B35"/>
    <w:rPr>
      <w:color w:val="605E5C"/>
      <w:shd w:val="clear" w:color="auto" w:fill="E1DFDD"/>
    </w:rPr>
  </w:style>
  <w:style w:type="paragraph" w:customStyle="1" w:styleId="paragraph">
    <w:name w:val="paragraph"/>
    <w:basedOn w:val="Normal"/>
    <w:rsid w:val="00F34FE3"/>
    <w:pPr>
      <w:spacing w:before="100" w:beforeAutospacing="1" w:after="100" w:afterAutospacing="1" w:line="240" w:lineRule="auto"/>
    </w:pPr>
    <w:rPr>
      <w:rFonts w:ascii="Times New Roman" w:eastAsia="Times New Roman" w:hAnsi="Times New Roman"/>
    </w:rPr>
  </w:style>
  <w:style w:type="paragraph" w:styleId="NormalWeb">
    <w:name w:val="Normal (Web)"/>
    <w:basedOn w:val="Normal"/>
    <w:uiPriority w:val="99"/>
    <w:semiHidden/>
    <w:unhideWhenUsed/>
    <w:rsid w:val="00651E0D"/>
    <w:pPr>
      <w:spacing w:before="100" w:beforeAutospacing="1" w:after="100" w:afterAutospacing="1" w:line="240" w:lineRule="auto"/>
    </w:pPr>
    <w:rPr>
      <w:rFonts w:ascii="Times New Roman" w:eastAsia="Times New Roman" w:hAnsi="Times New Roman"/>
    </w:rPr>
  </w:style>
  <w:style w:type="paragraph" w:styleId="NoSpacing">
    <w:name w:val="No Spacing"/>
    <w:uiPriority w:val="1"/>
    <w:qFormat/>
    <w:rsid w:val="00B24E2A"/>
    <w:rPr>
      <w:rFonts w:eastAsia="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6825">
      <w:bodyDiv w:val="1"/>
      <w:marLeft w:val="0"/>
      <w:marRight w:val="0"/>
      <w:marTop w:val="0"/>
      <w:marBottom w:val="0"/>
      <w:divBdr>
        <w:top w:val="none" w:sz="0" w:space="0" w:color="auto"/>
        <w:left w:val="none" w:sz="0" w:space="0" w:color="auto"/>
        <w:bottom w:val="none" w:sz="0" w:space="0" w:color="auto"/>
        <w:right w:val="none" w:sz="0" w:space="0" w:color="auto"/>
      </w:divBdr>
    </w:div>
    <w:div w:id="1132405264">
      <w:bodyDiv w:val="1"/>
      <w:marLeft w:val="0"/>
      <w:marRight w:val="0"/>
      <w:marTop w:val="0"/>
      <w:marBottom w:val="0"/>
      <w:divBdr>
        <w:top w:val="none" w:sz="0" w:space="0" w:color="auto"/>
        <w:left w:val="none" w:sz="0" w:space="0" w:color="auto"/>
        <w:bottom w:val="none" w:sz="0" w:space="0" w:color="auto"/>
        <w:right w:val="none" w:sz="0" w:space="0" w:color="auto"/>
      </w:divBdr>
      <w:divsChild>
        <w:div w:id="359667985">
          <w:marLeft w:val="0"/>
          <w:marRight w:val="0"/>
          <w:marTop w:val="0"/>
          <w:marBottom w:val="0"/>
          <w:divBdr>
            <w:top w:val="none" w:sz="0" w:space="0" w:color="auto"/>
            <w:left w:val="none" w:sz="0" w:space="0" w:color="auto"/>
            <w:bottom w:val="none" w:sz="0" w:space="0" w:color="auto"/>
            <w:right w:val="none" w:sz="0" w:space="0" w:color="auto"/>
          </w:divBdr>
        </w:div>
        <w:div w:id="695888385">
          <w:marLeft w:val="0"/>
          <w:marRight w:val="0"/>
          <w:marTop w:val="0"/>
          <w:marBottom w:val="0"/>
          <w:divBdr>
            <w:top w:val="none" w:sz="0" w:space="0" w:color="auto"/>
            <w:left w:val="none" w:sz="0" w:space="0" w:color="auto"/>
            <w:bottom w:val="none" w:sz="0" w:space="0" w:color="auto"/>
            <w:right w:val="none" w:sz="0" w:space="0" w:color="auto"/>
          </w:divBdr>
        </w:div>
      </w:divsChild>
    </w:div>
    <w:div w:id="20736985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ota.org/About-Occupational-Therapy/Ethics.aspx" TargetMode="External"/><Relationship Id="rId18" Type="http://schemas.openxmlformats.org/officeDocument/2006/relationships/hyperlink" Target="https://www.youtube.com/watch?v=d6wH4nQVmhw"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acredheart.edu/academics/colleges--schools/college-of-health-professions/departments/occupational-therapy/vision-mission-and-philosophy/" TargetMode="External"/><Relationship Id="rId17" Type="http://schemas.openxmlformats.org/officeDocument/2006/relationships/hyperlink" Target="http://www.celt.iastate.edu/teaching-resources/effective-practice/revised-blooms-taxonomy/" TargetMode="External"/><Relationship Id="rId2" Type="http://schemas.openxmlformats.org/officeDocument/2006/relationships/customXml" Target="../customXml/item2.xml"/><Relationship Id="rId16" Type="http://schemas.openxmlformats.org/officeDocument/2006/relationships/hyperlink" Target="https://www.aota.org/Education-Careers/Accreditation/StandardsReview.aspx" TargetMode="External"/><Relationship Id="rId20" Type="http://schemas.openxmlformats.org/officeDocument/2006/relationships/hyperlink" Target="https://www.youtube.com/watch?v=dDbENx9c3F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legels@sacredheart.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credheart.edu/offices--departments-directory/jandrisevits-learning-center/office-of-student-accessibili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CALj8t8EnD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credheart.edu/offices--departments-directory/jandrisevits-learning-center/office-of-student-accessibili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D272620789254FA31B5BFFCDC4B75F" ma:contentTypeVersion="18" ma:contentTypeDescription="Create a new document." ma:contentTypeScope="" ma:versionID="564ea11a90b542a0127b261315376158">
  <xsd:schema xmlns:xsd="http://www.w3.org/2001/XMLSchema" xmlns:xs="http://www.w3.org/2001/XMLSchema" xmlns:p="http://schemas.microsoft.com/office/2006/metadata/properties" xmlns:ns2="1c5217c3-e981-47b8-b25a-f783b0ee4b2b" xmlns:ns3="d24fcb6a-e50c-47ff-b56d-e090339f2737" targetNamespace="http://schemas.microsoft.com/office/2006/metadata/properties" ma:root="true" ma:fieldsID="dad8ee71a75a15aa9eabf3c77ab48d03" ns2:_="" ns3:_="">
    <xsd:import namespace="1c5217c3-e981-47b8-b25a-f783b0ee4b2b"/>
    <xsd:import namespace="d24fcb6a-e50c-47ff-b56d-e090339f2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217c3-e981-47b8-b25a-f783b0ee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c7c6bf-bcdc-4a22-a798-56f05a6d2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fcb6a-e50c-47ff-b56d-e090339f2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c8906-b637-4d8a-b4d4-0622ac548023}" ma:internalName="TaxCatchAll" ma:showField="CatchAllData" ma:web="d24fcb6a-e50c-47ff-b56d-e090339f2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5217c3-e981-47b8-b25a-f783b0ee4b2b">
      <Terms xmlns="http://schemas.microsoft.com/office/infopath/2007/PartnerControls"/>
    </lcf76f155ced4ddcb4097134ff3c332f>
    <TaxCatchAll xmlns="d24fcb6a-e50c-47ff-b56d-e090339f2737" xsi:nil="true"/>
  </documentManagement>
</p:properties>
</file>

<file path=customXml/itemProps1.xml><?xml version="1.0" encoding="utf-8"?>
<ds:datastoreItem xmlns:ds="http://schemas.openxmlformats.org/officeDocument/2006/customXml" ds:itemID="{E240B5F6-2739-436C-8C92-6F8FD13FC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217c3-e981-47b8-b25a-f783b0ee4b2b"/>
    <ds:schemaRef ds:uri="d24fcb6a-e50c-47ff-b56d-e090339f2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F6ED7-9DC7-42F9-A31D-F5F54C0419C7}">
  <ds:schemaRefs>
    <ds:schemaRef ds:uri="http://schemas.openxmlformats.org/officeDocument/2006/bibliography"/>
  </ds:schemaRefs>
</ds:datastoreItem>
</file>

<file path=customXml/itemProps3.xml><?xml version="1.0" encoding="utf-8"?>
<ds:datastoreItem xmlns:ds="http://schemas.openxmlformats.org/officeDocument/2006/customXml" ds:itemID="{A0A69B61-A05B-4674-A8F0-21A5671F0A1C}">
  <ds:schemaRefs>
    <ds:schemaRef ds:uri="http://schemas.microsoft.com/sharepoint/v3/contenttype/forms"/>
  </ds:schemaRefs>
</ds:datastoreItem>
</file>

<file path=customXml/itemProps4.xml><?xml version="1.0" encoding="utf-8"?>
<ds:datastoreItem xmlns:ds="http://schemas.openxmlformats.org/officeDocument/2006/customXml" ds:itemID="{F935FD49-01E8-4187-9514-27ACAAE3A172}">
  <ds:schemaRefs>
    <ds:schemaRef ds:uri="http://schemas.microsoft.com/office/2006/metadata/properties"/>
    <ds:schemaRef ds:uri="http://schemas.microsoft.com/office/infopath/2007/PartnerControls"/>
    <ds:schemaRef ds:uri="1c5217c3-e981-47b8-b25a-f783b0ee4b2b"/>
    <ds:schemaRef ds:uri="d24fcb6a-e50c-47ff-b56d-e090339f2737"/>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24</Pages>
  <Words>4447</Words>
  <Characters>25348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OT609_Portfolio_syllabus_topical outline</vt:lpstr>
    </vt:vector>
  </TitlesOfParts>
  <Company>Sacred Heart University</Company>
  <LinksUpToDate>false</LinksUpToDate>
  <CharactersWithSpaces>29736</CharactersWithSpaces>
  <SharedDoc>false</SharedDoc>
  <HLinks>
    <vt:vector size="60" baseType="variant">
      <vt:variant>
        <vt:i4>2293805</vt:i4>
      </vt:variant>
      <vt:variant>
        <vt:i4>33</vt:i4>
      </vt:variant>
      <vt:variant>
        <vt:i4>0</vt:i4>
      </vt:variant>
      <vt:variant>
        <vt:i4>5</vt:i4>
      </vt:variant>
      <vt:variant>
        <vt:lpwstr>https://www.youtube.com/watch?v=dDbENx9c3Fg</vt:lpwstr>
      </vt:variant>
      <vt:variant>
        <vt:lpwstr/>
      </vt:variant>
      <vt:variant>
        <vt:i4>2162734</vt:i4>
      </vt:variant>
      <vt:variant>
        <vt:i4>30</vt:i4>
      </vt:variant>
      <vt:variant>
        <vt:i4>0</vt:i4>
      </vt:variant>
      <vt:variant>
        <vt:i4>5</vt:i4>
      </vt:variant>
      <vt:variant>
        <vt:lpwstr>https://www.youtube.com/watch?v=CALj8t8EnD8</vt:lpwstr>
      </vt:variant>
      <vt:variant>
        <vt:lpwstr/>
      </vt:variant>
      <vt:variant>
        <vt:i4>7405684</vt:i4>
      </vt:variant>
      <vt:variant>
        <vt:i4>27</vt:i4>
      </vt:variant>
      <vt:variant>
        <vt:i4>0</vt:i4>
      </vt:variant>
      <vt:variant>
        <vt:i4>5</vt:i4>
      </vt:variant>
      <vt:variant>
        <vt:lpwstr>https://www.youtube.com/watch?v=d6wH4nQVmhw</vt:lpwstr>
      </vt:variant>
      <vt:variant>
        <vt:lpwstr/>
      </vt:variant>
      <vt:variant>
        <vt:i4>3342388</vt:i4>
      </vt:variant>
      <vt:variant>
        <vt:i4>18</vt:i4>
      </vt:variant>
      <vt:variant>
        <vt:i4>0</vt:i4>
      </vt:variant>
      <vt:variant>
        <vt:i4>5</vt:i4>
      </vt:variant>
      <vt:variant>
        <vt:lpwstr>http://www.celt.iastate.edu/teaching-resources/effective-practice/revised-blooms-taxonomy/</vt:lpwstr>
      </vt:variant>
      <vt:variant>
        <vt:lpwstr/>
      </vt:variant>
      <vt:variant>
        <vt:i4>4849752</vt:i4>
      </vt:variant>
      <vt:variant>
        <vt:i4>15</vt:i4>
      </vt:variant>
      <vt:variant>
        <vt:i4>0</vt:i4>
      </vt:variant>
      <vt:variant>
        <vt:i4>5</vt:i4>
      </vt:variant>
      <vt:variant>
        <vt:lpwstr>https://www.aota.org/Education-Careers/Accreditation/StandardsReview.aspx</vt:lpwstr>
      </vt:variant>
      <vt:variant>
        <vt:lpwstr/>
      </vt:variant>
      <vt:variant>
        <vt:i4>5242882</vt:i4>
      </vt:variant>
      <vt:variant>
        <vt:i4>12</vt:i4>
      </vt:variant>
      <vt:variant>
        <vt:i4>0</vt:i4>
      </vt:variant>
      <vt:variant>
        <vt:i4>5</vt:i4>
      </vt:variant>
      <vt:variant>
        <vt:lpwstr>https://www.sacredheart.edu/offices--departments-directory/jandrisevits-learning-center/office-of-student-accessibility/</vt:lpwstr>
      </vt:variant>
      <vt:variant>
        <vt:lpwstr/>
      </vt:variant>
      <vt:variant>
        <vt:i4>5242882</vt:i4>
      </vt:variant>
      <vt:variant>
        <vt:i4>9</vt:i4>
      </vt:variant>
      <vt:variant>
        <vt:i4>0</vt:i4>
      </vt:variant>
      <vt:variant>
        <vt:i4>5</vt:i4>
      </vt:variant>
      <vt:variant>
        <vt:lpwstr>https://www.sacredheart.edu/offices--departments-directory/jandrisevits-learning-center/office-of-student-accessibility/</vt:lpwstr>
      </vt:variant>
      <vt:variant>
        <vt:lpwstr/>
      </vt:variant>
      <vt:variant>
        <vt:i4>2424890</vt:i4>
      </vt:variant>
      <vt:variant>
        <vt:i4>6</vt:i4>
      </vt:variant>
      <vt:variant>
        <vt:i4>0</vt:i4>
      </vt:variant>
      <vt:variant>
        <vt:i4>5</vt:i4>
      </vt:variant>
      <vt:variant>
        <vt:lpwstr>https://www.aota.org/About-Occupational-Therapy/Ethics.aspx</vt:lpwstr>
      </vt:variant>
      <vt:variant>
        <vt:lpwstr/>
      </vt:variant>
      <vt:variant>
        <vt:i4>5701696</vt:i4>
      </vt:variant>
      <vt:variant>
        <vt:i4>3</vt:i4>
      </vt:variant>
      <vt:variant>
        <vt:i4>0</vt:i4>
      </vt:variant>
      <vt:variant>
        <vt:i4>5</vt:i4>
      </vt:variant>
      <vt:variant>
        <vt:lpwstr>https://www.sacredheart.edu/academics/colleges--schools/college-of-health-professions/departments/occupational-therapy/vision-mission-and-philosophy/</vt:lpwstr>
      </vt:variant>
      <vt:variant>
        <vt:lpwstr/>
      </vt:variant>
      <vt:variant>
        <vt:i4>1179684</vt:i4>
      </vt:variant>
      <vt:variant>
        <vt:i4>0</vt:i4>
      </vt:variant>
      <vt:variant>
        <vt:i4>0</vt:i4>
      </vt:variant>
      <vt:variant>
        <vt:i4>5</vt:i4>
      </vt:variant>
      <vt:variant>
        <vt:lpwstr>mailto:schlegels@sacredheart.edu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OT609_Portfolio_syllabus_topical outline</dc:title>
  <dc:subject>Occupational therapy</dc:subject>
  <dc:creator>kuhaneckh@sacredheart.edu</dc:creator>
  <cp:keywords/>
  <dc:description/>
  <cp:lastModifiedBy>Schlegel, Prof. Sheelagh M.</cp:lastModifiedBy>
  <cp:revision>26</cp:revision>
  <cp:lastPrinted>2025-04-22T17:49:00Z</cp:lastPrinted>
  <dcterms:created xsi:type="dcterms:W3CDTF">2025-04-11T16:20:00Z</dcterms:created>
  <dcterms:modified xsi:type="dcterms:W3CDTF">2025-04-23T17:30:00Z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0x01010060D272620789254FA31B5BFFCDC4B75F</vt:lpwstr>
  </property>
  <property fmtid="{D5CDD505-2E9C-101B-9397-08002B2CF9AE}" pid="3" name="Order">
    <vt:r8>542000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